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E8512" w14:textId="10E687AA" w:rsidR="00781024" w:rsidRDefault="00781024">
      <w:pPr>
        <w:rPr>
          <w:rFonts w:ascii="Trebuchet MS" w:hAnsi="Trebuchet MS"/>
          <w:b/>
          <w:bCs/>
          <w:noProof/>
          <w:sz w:val="28"/>
          <w:szCs w:val="28"/>
        </w:rPr>
      </w:pPr>
    </w:p>
    <w:p w14:paraId="1343EE51" w14:textId="77777777" w:rsidR="00080AAC" w:rsidRPr="00AA0C77" w:rsidRDefault="00B3581A">
      <w:pPr>
        <w:rPr>
          <w:rFonts w:ascii="Trebuchet MS" w:hAnsi="Trebuchet MS"/>
        </w:rPr>
      </w:pPr>
      <w:r>
        <w:rPr>
          <w:rFonts w:ascii="Trebuchet MS" w:hAnsi="Trebuchet MS"/>
          <w:b/>
          <w:bCs/>
          <w:noProof/>
          <w:sz w:val="28"/>
          <w:szCs w:val="28"/>
        </w:rPr>
        <w:t>M</w:t>
      </w:r>
      <w:r w:rsidR="00DB2AC4">
        <w:rPr>
          <w:rFonts w:ascii="Trebuchet MS" w:hAnsi="Trebuchet MS"/>
          <w:b/>
          <w:bCs/>
          <w:noProof/>
          <w:sz w:val="28"/>
          <w:szCs w:val="28"/>
        </w:rPr>
        <w:t>r</w:t>
      </w:r>
      <w:r w:rsidR="00590C66">
        <w:rPr>
          <w:rFonts w:ascii="Trebuchet MS" w:hAnsi="Trebuchet MS"/>
          <w:b/>
          <w:bCs/>
          <w:noProof/>
          <w:sz w:val="28"/>
          <w:szCs w:val="28"/>
        </w:rPr>
        <w:t xml:space="preserve">s </w:t>
      </w:r>
      <w:r w:rsidR="00AA0C77" w:rsidRPr="00AA0C77">
        <w:rPr>
          <w:rFonts w:ascii="Trebuchet MS" w:hAnsi="Trebuchet MS"/>
          <w:b/>
          <w:bCs/>
          <w:noProof/>
          <w:sz w:val="28"/>
          <w:szCs w:val="28"/>
        </w:rPr>
        <w:t xml:space="preserve">Agnès </w:t>
      </w:r>
      <w:r w:rsidR="00080AAC" w:rsidRPr="00AA0C77">
        <w:rPr>
          <w:rFonts w:ascii="Trebuchet MS" w:hAnsi="Trebuchet MS"/>
          <w:b/>
          <w:bCs/>
          <w:noProof/>
          <w:sz w:val="28"/>
          <w:szCs w:val="28"/>
        </w:rPr>
        <w:t>Bardon</w:t>
      </w:r>
      <w:r w:rsidR="00AA0C77" w:rsidRPr="00AA0C77">
        <w:rPr>
          <w:rFonts w:ascii="Trebuchet MS" w:hAnsi="Trebuchet MS"/>
          <w:b/>
          <w:bCs/>
          <w:noProof/>
          <w:sz w:val="28"/>
          <w:szCs w:val="28"/>
        </w:rPr>
        <w:t>-Albaret</w:t>
      </w:r>
      <w:r w:rsidR="00080AAC" w:rsidRPr="00AA0C77">
        <w:rPr>
          <w:rFonts w:ascii="Trebuchet MS" w:hAnsi="Trebuchet MS"/>
          <w:b/>
          <w:bCs/>
          <w:noProof/>
          <w:sz w:val="28"/>
          <w:szCs w:val="28"/>
        </w:rPr>
        <w:t xml:space="preserve"> </w:t>
      </w:r>
      <w:r w:rsidR="00080AAC" w:rsidRPr="00AA0C77">
        <w:rPr>
          <w:rFonts w:ascii="Trebuchet MS" w:hAnsi="Trebuchet MS"/>
        </w:rPr>
        <w:tab/>
      </w:r>
      <w:r w:rsidR="00742293">
        <w:rPr>
          <w:rFonts w:ascii="Trebuchet MS" w:hAnsi="Trebuchet MS"/>
        </w:rPr>
        <w:tab/>
      </w:r>
      <w:r w:rsidR="00742293">
        <w:rPr>
          <w:rFonts w:ascii="Trebuchet MS" w:hAnsi="Trebuchet MS"/>
        </w:rPr>
        <w:tab/>
      </w:r>
      <w:r w:rsidR="00742293">
        <w:rPr>
          <w:rFonts w:ascii="Trebuchet MS" w:hAnsi="Trebuchet MS"/>
        </w:rPr>
        <w:tab/>
      </w:r>
    </w:p>
    <w:p w14:paraId="301A46AF" w14:textId="77777777" w:rsidR="00080AAC" w:rsidRPr="00AA0C77" w:rsidRDefault="00080AAC">
      <w:pPr>
        <w:ind w:left="4956" w:hanging="4956"/>
        <w:rPr>
          <w:rFonts w:ascii="Trebuchet MS" w:hAnsi="Trebuchet MS"/>
          <w:sz w:val="20"/>
          <w:szCs w:val="20"/>
        </w:rPr>
      </w:pPr>
    </w:p>
    <w:p w14:paraId="27C62452" w14:textId="72876F4F" w:rsidR="00163211" w:rsidRDefault="00EA2A23">
      <w:pPr>
        <w:ind w:left="4956" w:hanging="4956"/>
        <w:rPr>
          <w:rFonts w:ascii="Trebuchet MS" w:hAnsi="Trebuchet MS"/>
          <w:sz w:val="20"/>
          <w:szCs w:val="20"/>
        </w:rPr>
      </w:pPr>
      <w:r>
        <w:rPr>
          <w:rFonts w:ascii="Trebuchet MS" w:hAnsi="Trebuchet MS"/>
          <w:sz w:val="20"/>
          <w:szCs w:val="20"/>
        </w:rPr>
        <w:t>222 rue Blanchard</w:t>
      </w:r>
    </w:p>
    <w:p w14:paraId="5B1D4D4A" w14:textId="182CFCAF" w:rsidR="00EA2A23" w:rsidRPr="00AA0C77" w:rsidRDefault="00EA2A23">
      <w:pPr>
        <w:ind w:left="4956" w:hanging="4956"/>
        <w:rPr>
          <w:rFonts w:ascii="Trebuchet MS" w:hAnsi="Trebuchet MS"/>
          <w:sz w:val="20"/>
          <w:szCs w:val="20"/>
        </w:rPr>
      </w:pPr>
      <w:r>
        <w:rPr>
          <w:rFonts w:ascii="Trebuchet MS" w:hAnsi="Trebuchet MS"/>
          <w:sz w:val="20"/>
          <w:szCs w:val="20"/>
        </w:rPr>
        <w:t>Caraquet NB E1W 1A4</w:t>
      </w:r>
    </w:p>
    <w:p w14:paraId="776C336E" w14:textId="77777777" w:rsidR="00080AAC" w:rsidRPr="00A81A9E" w:rsidRDefault="00080AAC">
      <w:pPr>
        <w:ind w:left="4956" w:hanging="4956"/>
        <w:rPr>
          <w:rFonts w:ascii="Trebuchet MS" w:hAnsi="Trebuchet MS"/>
        </w:rPr>
      </w:pPr>
      <w:r w:rsidRPr="00A81A9E">
        <w:rPr>
          <w:rFonts w:ascii="Trebuchet MS" w:hAnsi="Trebuchet MS"/>
          <w:sz w:val="20"/>
          <w:szCs w:val="20"/>
        </w:rPr>
        <w:t>02/15/1981</w:t>
      </w:r>
    </w:p>
    <w:p w14:paraId="0CFDF468" w14:textId="3B9CE7C5" w:rsidR="00080AAC" w:rsidRPr="00AA0C77" w:rsidRDefault="00AA0C77">
      <w:pPr>
        <w:rPr>
          <w:rFonts w:ascii="Trebuchet MS" w:hAnsi="Trebuchet MS"/>
          <w:sz w:val="20"/>
        </w:rPr>
      </w:pPr>
      <w:r w:rsidRPr="00AA0C77">
        <w:rPr>
          <w:rFonts w:ascii="Trebuchet MS" w:hAnsi="Trebuchet MS"/>
          <w:sz w:val="20"/>
        </w:rPr>
        <w:t>Phone : (+</w:t>
      </w:r>
      <w:r w:rsidR="00EA2A23">
        <w:rPr>
          <w:rFonts w:ascii="Trebuchet MS" w:hAnsi="Trebuchet MS"/>
          <w:sz w:val="20"/>
        </w:rPr>
        <w:t>1</w:t>
      </w:r>
      <w:r w:rsidR="00163211">
        <w:rPr>
          <w:rFonts w:ascii="Trebuchet MS" w:hAnsi="Trebuchet MS"/>
          <w:sz w:val="20"/>
        </w:rPr>
        <w:t>)</w:t>
      </w:r>
      <w:r w:rsidRPr="00AA0C77">
        <w:rPr>
          <w:rFonts w:ascii="Trebuchet MS" w:hAnsi="Trebuchet MS"/>
          <w:sz w:val="20"/>
        </w:rPr>
        <w:t xml:space="preserve"> </w:t>
      </w:r>
      <w:r w:rsidR="00EA2A23">
        <w:rPr>
          <w:rFonts w:ascii="Trebuchet MS" w:hAnsi="Trebuchet MS"/>
          <w:sz w:val="20"/>
        </w:rPr>
        <w:t>506 340 1836</w:t>
      </w:r>
    </w:p>
    <w:p w14:paraId="0595ED90" w14:textId="77777777" w:rsidR="00080AAC" w:rsidRDefault="00080AAC">
      <w:pPr>
        <w:rPr>
          <w:rFonts w:ascii="Trebuchet MS" w:hAnsi="Trebuchet MS"/>
          <w:sz w:val="20"/>
        </w:rPr>
      </w:pPr>
      <w:r>
        <w:rPr>
          <w:rFonts w:ascii="Trebuchet MS" w:hAnsi="Trebuchet MS"/>
          <w:sz w:val="20"/>
        </w:rPr>
        <w:t xml:space="preserve">Email: </w:t>
      </w:r>
      <w:hyperlink r:id="rId5" w:history="1">
        <w:r w:rsidR="00DB2AC4" w:rsidRPr="00AB154D">
          <w:rPr>
            <w:rStyle w:val="Hyperlien"/>
            <w:rFonts w:ascii="Trebuchet MS" w:hAnsi="Trebuchet MS"/>
            <w:sz w:val="20"/>
          </w:rPr>
          <w:t>agnesbardonalbaret@gmail.com</w:t>
        </w:r>
      </w:hyperlink>
    </w:p>
    <w:p w14:paraId="63C74E21" w14:textId="77777777" w:rsidR="00080AAC" w:rsidRPr="00781024" w:rsidRDefault="008917E7" w:rsidP="00781024">
      <w:pPr>
        <w:rPr>
          <w:rFonts w:ascii="Trebuchet MS" w:hAnsi="Trebuchet MS"/>
          <w:sz w:val="20"/>
        </w:rPr>
      </w:pP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p>
    <w:p w14:paraId="700D3741" w14:textId="09D41188" w:rsidR="00080AAC" w:rsidRDefault="00EA2A23" w:rsidP="005F3018">
      <w:pPr>
        <w:rPr>
          <w:rFonts w:ascii="Trebuchet MS" w:hAnsi="Trebuchet MS"/>
          <w:b/>
          <w:bCs/>
          <w:sz w:val="28"/>
          <w:szCs w:val="28"/>
        </w:rPr>
      </w:pPr>
      <w:r>
        <w:rPr>
          <w:rFonts w:ascii="Trebuchet MS" w:hAnsi="Trebuchet MS"/>
          <w:b/>
          <w:bCs/>
          <w:sz w:val="28"/>
          <w:szCs w:val="28"/>
        </w:rPr>
        <w:t>Associate director in aquatic sciences</w:t>
      </w:r>
      <w:r w:rsidR="00080AAC">
        <w:rPr>
          <w:rFonts w:ascii="Trebuchet MS" w:hAnsi="Trebuchet MS"/>
          <w:b/>
          <w:bCs/>
          <w:sz w:val="28"/>
          <w:szCs w:val="28"/>
        </w:rPr>
        <w:t xml:space="preserve"> </w:t>
      </w:r>
    </w:p>
    <w:p w14:paraId="460DAEB3" w14:textId="77777777" w:rsidR="009F0B82" w:rsidRDefault="009F0B82">
      <w:pPr>
        <w:rPr>
          <w:rFonts w:ascii="Trebuchet MS" w:hAnsi="Trebuchet MS"/>
          <w:b/>
          <w:bCs/>
          <w:u w:val="single"/>
        </w:rPr>
      </w:pPr>
    </w:p>
    <w:p w14:paraId="15F3ED0F" w14:textId="77777777" w:rsidR="00080AAC" w:rsidRDefault="007925B7">
      <w:pPr>
        <w:pStyle w:val="Titre1"/>
        <w:rPr>
          <w:color w:val="0000FF"/>
          <w:u w:val="none"/>
        </w:rPr>
      </w:pPr>
      <w:r>
        <w:rPr>
          <w:color w:val="0000FF"/>
          <w:u w:val="none"/>
        </w:rPr>
        <w:t>Research interests</w:t>
      </w:r>
    </w:p>
    <w:p w14:paraId="49DA1EBB" w14:textId="77777777" w:rsidR="00781024" w:rsidRDefault="00781024" w:rsidP="008831ED">
      <w:pPr>
        <w:pStyle w:val="Corpsdetexte"/>
        <w:jc w:val="both"/>
        <w:rPr>
          <w:rFonts w:ascii="Trebuchet MS" w:hAnsi="Trebuchet MS"/>
        </w:rPr>
      </w:pPr>
    </w:p>
    <w:p w14:paraId="4FD9D44F" w14:textId="6D5DF9DF" w:rsidR="00080AAC" w:rsidRPr="007E751C" w:rsidRDefault="007B6E90" w:rsidP="00E80557">
      <w:pPr>
        <w:pStyle w:val="Corpsdetexte"/>
        <w:jc w:val="both"/>
        <w:rPr>
          <w:rFonts w:ascii="Trebuchet MS" w:hAnsi="Trebuchet MS"/>
        </w:rPr>
      </w:pPr>
      <w:r w:rsidRPr="007E751C">
        <w:rPr>
          <w:rFonts w:ascii="Trebuchet MS" w:hAnsi="Trebuchet MS"/>
        </w:rPr>
        <w:t xml:space="preserve">During my experiences in </w:t>
      </w:r>
      <w:r w:rsidRPr="00EA2A23">
        <w:rPr>
          <w:rFonts w:ascii="Trebuchet MS" w:hAnsi="Trebuchet MS"/>
          <w:bCs/>
        </w:rPr>
        <w:t>aquaculture,</w:t>
      </w:r>
      <w:r w:rsidRPr="007E751C">
        <w:rPr>
          <w:rFonts w:ascii="Trebuchet MS" w:hAnsi="Trebuchet MS"/>
        </w:rPr>
        <w:t xml:space="preserve"> </w:t>
      </w:r>
      <w:r w:rsidR="008917E7" w:rsidRPr="007E751C">
        <w:rPr>
          <w:rFonts w:ascii="Trebuchet MS" w:hAnsi="Trebuchet MS"/>
        </w:rPr>
        <w:t xml:space="preserve">my </w:t>
      </w:r>
      <w:r w:rsidR="00BA1CFA" w:rsidRPr="007E751C">
        <w:rPr>
          <w:rFonts w:ascii="Trebuchet MS" w:hAnsi="Trebuchet MS"/>
        </w:rPr>
        <w:t xml:space="preserve">research </w:t>
      </w:r>
      <w:r w:rsidR="008917E7" w:rsidRPr="007E751C">
        <w:rPr>
          <w:rFonts w:ascii="Trebuchet MS" w:hAnsi="Trebuchet MS"/>
        </w:rPr>
        <w:t>interests focused on</w:t>
      </w:r>
      <w:r w:rsidRPr="007E751C">
        <w:rPr>
          <w:rFonts w:ascii="Trebuchet MS" w:hAnsi="Trebuchet MS"/>
        </w:rPr>
        <w:t xml:space="preserve"> the </w:t>
      </w:r>
      <w:r w:rsidR="00EA2A23">
        <w:rPr>
          <w:rFonts w:ascii="Trebuchet MS" w:hAnsi="Trebuchet MS"/>
        </w:rPr>
        <w:t>reproduction</w:t>
      </w:r>
      <w:r w:rsidR="008917E7" w:rsidRPr="007E751C">
        <w:rPr>
          <w:rFonts w:ascii="Trebuchet MS" w:hAnsi="Trebuchet MS"/>
        </w:rPr>
        <w:t xml:space="preserve"> </w:t>
      </w:r>
      <w:r w:rsidRPr="007E751C">
        <w:rPr>
          <w:rFonts w:ascii="Trebuchet MS" w:hAnsi="Trebuchet MS"/>
        </w:rPr>
        <w:t xml:space="preserve">and </w:t>
      </w:r>
      <w:r w:rsidR="00EA2A23">
        <w:rPr>
          <w:rFonts w:ascii="Trebuchet MS" w:hAnsi="Trebuchet MS"/>
        </w:rPr>
        <w:t>hatchery phase</w:t>
      </w:r>
      <w:r w:rsidR="008917E7" w:rsidRPr="007E751C">
        <w:rPr>
          <w:rFonts w:ascii="Trebuchet MS" w:hAnsi="Trebuchet MS"/>
        </w:rPr>
        <w:t xml:space="preserve"> </w:t>
      </w:r>
      <w:r w:rsidR="00E80557">
        <w:rPr>
          <w:rFonts w:ascii="Trebuchet MS" w:hAnsi="Trebuchet MS"/>
        </w:rPr>
        <w:t>of</w:t>
      </w:r>
      <w:r w:rsidR="00F01B91">
        <w:rPr>
          <w:rFonts w:ascii="Trebuchet MS" w:hAnsi="Trebuchet MS"/>
        </w:rPr>
        <w:t xml:space="preserve"> diverse</w:t>
      </w:r>
      <w:r w:rsidR="007B6334" w:rsidRPr="007E751C">
        <w:rPr>
          <w:rFonts w:ascii="Trebuchet MS" w:hAnsi="Trebuchet MS"/>
        </w:rPr>
        <w:t xml:space="preserve"> freshwater and marine </w:t>
      </w:r>
      <w:r w:rsidR="00EA2A23">
        <w:rPr>
          <w:rFonts w:ascii="Trebuchet MS" w:hAnsi="Trebuchet MS"/>
        </w:rPr>
        <w:t>aquatic organisms</w:t>
      </w:r>
      <w:r w:rsidR="00370758" w:rsidRPr="007E751C">
        <w:rPr>
          <w:rFonts w:ascii="Trebuchet MS" w:hAnsi="Trebuchet MS"/>
        </w:rPr>
        <w:t xml:space="preserve"> (</w:t>
      </w:r>
      <w:r w:rsidR="00EA2A23">
        <w:rPr>
          <w:rFonts w:ascii="Trebuchet MS" w:hAnsi="Trebuchet MS"/>
        </w:rPr>
        <w:t>fish, oysters, lobsters</w:t>
      </w:r>
      <w:r w:rsidR="00F01B91">
        <w:rPr>
          <w:rFonts w:ascii="Trebuchet MS" w:hAnsi="Trebuchet MS"/>
        </w:rPr>
        <w:t>…</w:t>
      </w:r>
      <w:r w:rsidR="00370758" w:rsidRPr="007E751C">
        <w:rPr>
          <w:rFonts w:ascii="Trebuchet MS" w:hAnsi="Trebuchet MS"/>
        </w:rPr>
        <w:t>).</w:t>
      </w:r>
      <w:r w:rsidR="007B6334" w:rsidRPr="007E751C">
        <w:rPr>
          <w:rFonts w:ascii="Trebuchet MS" w:hAnsi="Trebuchet MS"/>
        </w:rPr>
        <w:t xml:space="preserve"> Because un</w:t>
      </w:r>
      <w:r w:rsidR="00181DFE">
        <w:rPr>
          <w:rFonts w:ascii="Trebuchet MS" w:hAnsi="Trebuchet MS"/>
        </w:rPr>
        <w:t>derstanding what makes a good progeny</w:t>
      </w:r>
      <w:r w:rsidR="007B6334" w:rsidRPr="007E751C">
        <w:rPr>
          <w:rFonts w:ascii="Trebuchet MS" w:hAnsi="Trebuchet MS"/>
        </w:rPr>
        <w:t xml:space="preserve"> has bee</w:t>
      </w:r>
      <w:r w:rsidR="00C86D88" w:rsidRPr="007E751C">
        <w:rPr>
          <w:rFonts w:ascii="Trebuchet MS" w:hAnsi="Trebuchet MS"/>
        </w:rPr>
        <w:t>n the</w:t>
      </w:r>
      <w:r w:rsidR="007B6334" w:rsidRPr="007E751C">
        <w:rPr>
          <w:rFonts w:ascii="Trebuchet MS" w:hAnsi="Trebuchet MS"/>
        </w:rPr>
        <w:t xml:space="preserve"> main objective</w:t>
      </w:r>
      <w:r w:rsidR="00C86D88" w:rsidRPr="007E751C">
        <w:rPr>
          <w:rFonts w:ascii="Trebuchet MS" w:hAnsi="Trebuchet MS"/>
        </w:rPr>
        <w:t xml:space="preserve"> of my </w:t>
      </w:r>
      <w:r w:rsidR="00060D5F">
        <w:rPr>
          <w:rFonts w:ascii="Trebuchet MS" w:hAnsi="Trebuchet MS"/>
        </w:rPr>
        <w:t>career</w:t>
      </w:r>
      <w:r w:rsidR="007B6334" w:rsidRPr="007E751C">
        <w:rPr>
          <w:rFonts w:ascii="Trebuchet MS" w:hAnsi="Trebuchet MS"/>
        </w:rPr>
        <w:t xml:space="preserve">, </w:t>
      </w:r>
      <w:r w:rsidR="00742293" w:rsidRPr="007E751C">
        <w:rPr>
          <w:rFonts w:ascii="Trebuchet MS" w:hAnsi="Trebuchet MS"/>
        </w:rPr>
        <w:t xml:space="preserve">I </w:t>
      </w:r>
      <w:r w:rsidR="00EC644F" w:rsidRPr="007E751C">
        <w:rPr>
          <w:rFonts w:ascii="Trebuchet MS" w:hAnsi="Trebuchet MS"/>
        </w:rPr>
        <w:t>have investigat</w:t>
      </w:r>
      <w:r w:rsidR="00742293" w:rsidRPr="007E751C">
        <w:rPr>
          <w:rFonts w:ascii="Trebuchet MS" w:hAnsi="Trebuchet MS"/>
        </w:rPr>
        <w:t xml:space="preserve">ed survival patterns linked to </w:t>
      </w:r>
      <w:r w:rsidR="00E80557">
        <w:rPr>
          <w:rFonts w:ascii="Trebuchet MS" w:hAnsi="Trebuchet MS"/>
        </w:rPr>
        <w:t>production process to improve culture methods.</w:t>
      </w:r>
      <w:r w:rsidR="007B6334" w:rsidRPr="007E751C">
        <w:rPr>
          <w:rFonts w:ascii="Trebuchet MS" w:hAnsi="Trebuchet MS"/>
        </w:rPr>
        <w:t xml:space="preserve"> </w:t>
      </w:r>
      <w:r w:rsidR="00E80557">
        <w:rPr>
          <w:rFonts w:ascii="Trebuchet MS" w:hAnsi="Trebuchet MS"/>
        </w:rPr>
        <w:t>Reproduction and genetics</w:t>
      </w:r>
      <w:r w:rsidR="00E70853" w:rsidRPr="007E751C">
        <w:rPr>
          <w:rFonts w:ascii="Trebuchet MS" w:hAnsi="Trebuchet MS"/>
        </w:rPr>
        <w:t xml:space="preserve"> </w:t>
      </w:r>
      <w:r w:rsidR="00E80557">
        <w:rPr>
          <w:rFonts w:ascii="Trebuchet MS" w:hAnsi="Trebuchet MS"/>
        </w:rPr>
        <w:t>are</w:t>
      </w:r>
      <w:r w:rsidR="00EC644F" w:rsidRPr="007E751C">
        <w:rPr>
          <w:rFonts w:ascii="Trebuchet MS" w:hAnsi="Trebuchet MS"/>
        </w:rPr>
        <w:t xml:space="preserve"> major </w:t>
      </w:r>
      <w:r w:rsidR="00E80557">
        <w:rPr>
          <w:rFonts w:ascii="Trebuchet MS" w:hAnsi="Trebuchet MS"/>
        </w:rPr>
        <w:t>theme</w:t>
      </w:r>
      <w:r w:rsidR="00060D5F">
        <w:rPr>
          <w:rFonts w:ascii="Trebuchet MS" w:hAnsi="Trebuchet MS"/>
        </w:rPr>
        <w:t>s</w:t>
      </w:r>
      <w:r w:rsidR="00EC644F" w:rsidRPr="007E751C">
        <w:rPr>
          <w:rFonts w:ascii="Trebuchet MS" w:hAnsi="Trebuchet MS"/>
        </w:rPr>
        <w:t xml:space="preserve"> in aquaculture, and I am keen to further develop my research skills </w:t>
      </w:r>
      <w:r w:rsidR="00662195">
        <w:rPr>
          <w:rFonts w:ascii="Trebuchet MS" w:hAnsi="Trebuchet MS"/>
        </w:rPr>
        <w:t>for helping</w:t>
      </w:r>
      <w:r w:rsidR="00EC644F" w:rsidRPr="007E751C">
        <w:rPr>
          <w:rFonts w:ascii="Trebuchet MS" w:hAnsi="Trebuchet MS"/>
        </w:rPr>
        <w:t xml:space="preserve"> this </w:t>
      </w:r>
      <w:r w:rsidR="00E70853" w:rsidRPr="007E751C">
        <w:rPr>
          <w:rFonts w:ascii="Trebuchet MS" w:hAnsi="Trebuchet MS"/>
        </w:rPr>
        <w:t>industry</w:t>
      </w:r>
      <w:r w:rsidR="00EC644F" w:rsidRPr="007E751C">
        <w:rPr>
          <w:rFonts w:ascii="Trebuchet MS" w:hAnsi="Trebuchet MS"/>
        </w:rPr>
        <w:t>.</w:t>
      </w:r>
    </w:p>
    <w:p w14:paraId="72B2B582" w14:textId="77777777" w:rsidR="001A3E5A" w:rsidRPr="00060D5F" w:rsidRDefault="001A3E5A">
      <w:pPr>
        <w:rPr>
          <w:rFonts w:ascii="Trebuchet MS" w:hAnsi="Trebuchet MS"/>
          <w:b/>
          <w:bCs/>
          <w:u w:val="single"/>
        </w:rPr>
      </w:pPr>
    </w:p>
    <w:p w14:paraId="4CEA421F" w14:textId="77777777" w:rsidR="00080AAC" w:rsidRPr="00FA1053" w:rsidRDefault="003A6B95" w:rsidP="009869A5">
      <w:pPr>
        <w:pStyle w:val="Titre1"/>
        <w:jc w:val="both"/>
        <w:rPr>
          <w:color w:val="0000FF"/>
          <w:u w:val="none"/>
          <w:lang w:val="en-CA"/>
        </w:rPr>
      </w:pPr>
      <w:r w:rsidRPr="00FA1053">
        <w:rPr>
          <w:color w:val="0000FF"/>
          <w:u w:val="none"/>
          <w:lang w:val="en-CA"/>
        </w:rPr>
        <w:t>PROFESSIONAL EXPERIENCE</w:t>
      </w:r>
      <w:r w:rsidR="00080AAC" w:rsidRPr="00FA1053">
        <w:rPr>
          <w:color w:val="0000FF"/>
          <w:u w:val="none"/>
          <w:lang w:val="en-CA"/>
        </w:rPr>
        <w:t xml:space="preserve"> </w:t>
      </w:r>
    </w:p>
    <w:p w14:paraId="51F78FE1" w14:textId="77777777" w:rsidR="00781024" w:rsidRPr="00FA1053" w:rsidRDefault="00781024" w:rsidP="009869A5">
      <w:pPr>
        <w:ind w:left="1620" w:hanging="1620"/>
        <w:jc w:val="both"/>
        <w:rPr>
          <w:rFonts w:ascii="Trebuchet MS" w:hAnsi="Trebuchet MS"/>
          <w:b/>
          <w:bCs/>
          <w:sz w:val="20"/>
          <w:szCs w:val="20"/>
          <w:lang w:val="en-CA"/>
        </w:rPr>
      </w:pPr>
    </w:p>
    <w:p w14:paraId="57EB196E" w14:textId="1693CFF4" w:rsidR="00EA2A23" w:rsidRPr="00EA2A23" w:rsidRDefault="00EA2A23" w:rsidP="00EA2A23">
      <w:pPr>
        <w:ind w:left="1620" w:hanging="1620"/>
        <w:jc w:val="both"/>
        <w:rPr>
          <w:rFonts w:ascii="Trebuchet MS" w:hAnsi="Trebuchet MS"/>
          <w:bCs/>
          <w:sz w:val="20"/>
          <w:szCs w:val="20"/>
          <w:lang w:val="en-CA"/>
        </w:rPr>
      </w:pPr>
      <w:r w:rsidRPr="00EA2A23">
        <w:rPr>
          <w:rFonts w:ascii="Trebuchet MS" w:hAnsi="Trebuchet MS"/>
          <w:b/>
          <w:bCs/>
          <w:sz w:val="20"/>
          <w:szCs w:val="20"/>
          <w:lang w:val="en-CA"/>
        </w:rPr>
        <w:t>2017 - actu</w:t>
      </w:r>
      <w:r>
        <w:rPr>
          <w:rFonts w:ascii="Trebuchet MS" w:hAnsi="Trebuchet MS"/>
          <w:b/>
          <w:bCs/>
          <w:sz w:val="20"/>
          <w:szCs w:val="20"/>
          <w:lang w:val="en-CA"/>
        </w:rPr>
        <w:t>a</w:t>
      </w:r>
      <w:r w:rsidRPr="00EA2A23">
        <w:rPr>
          <w:rFonts w:ascii="Trebuchet MS" w:hAnsi="Trebuchet MS"/>
          <w:b/>
          <w:bCs/>
          <w:sz w:val="20"/>
          <w:szCs w:val="20"/>
          <w:lang w:val="en-CA"/>
        </w:rPr>
        <w:t>l</w:t>
      </w:r>
      <w:r w:rsidRPr="00EA2A23">
        <w:rPr>
          <w:rFonts w:ascii="Trebuchet MS" w:hAnsi="Trebuchet MS"/>
          <w:b/>
          <w:bCs/>
          <w:sz w:val="20"/>
          <w:szCs w:val="20"/>
          <w:lang w:val="en-CA"/>
        </w:rPr>
        <w:tab/>
        <w:t>Associate director in aquatic sciences</w:t>
      </w:r>
      <w:r w:rsidRPr="00EA2A23">
        <w:rPr>
          <w:rFonts w:ascii="Trebuchet MS" w:hAnsi="Trebuchet MS"/>
          <w:bCs/>
          <w:sz w:val="20"/>
          <w:szCs w:val="20"/>
          <w:lang w:val="en-CA"/>
        </w:rPr>
        <w:t xml:space="preserve">, Valorēs </w:t>
      </w:r>
      <w:r>
        <w:rPr>
          <w:rFonts w:ascii="Trebuchet MS" w:hAnsi="Trebuchet MS"/>
          <w:bCs/>
          <w:sz w:val="20"/>
          <w:szCs w:val="20"/>
          <w:lang w:val="en-CA"/>
        </w:rPr>
        <w:t xml:space="preserve">Research Institute </w:t>
      </w:r>
      <w:r w:rsidRPr="00EA2A23">
        <w:rPr>
          <w:rFonts w:ascii="Trebuchet MS" w:hAnsi="Trebuchet MS"/>
          <w:bCs/>
          <w:sz w:val="20"/>
          <w:szCs w:val="20"/>
          <w:lang w:val="en-CA"/>
        </w:rPr>
        <w:t>Inc., Shippagan (N</w:t>
      </w:r>
      <w:r>
        <w:rPr>
          <w:rFonts w:ascii="Trebuchet MS" w:hAnsi="Trebuchet MS"/>
          <w:bCs/>
          <w:sz w:val="20"/>
          <w:szCs w:val="20"/>
          <w:lang w:val="en-CA"/>
        </w:rPr>
        <w:t>ew</w:t>
      </w:r>
      <w:r w:rsidRPr="00EA2A23">
        <w:rPr>
          <w:rFonts w:ascii="Trebuchet MS" w:hAnsi="Trebuchet MS"/>
          <w:bCs/>
          <w:sz w:val="20"/>
          <w:szCs w:val="20"/>
          <w:lang w:val="en-CA"/>
        </w:rPr>
        <w:t xml:space="preserve"> Brunswick, Canada).</w:t>
      </w:r>
    </w:p>
    <w:p w14:paraId="713B774F" w14:textId="0838E1AA" w:rsidR="00EA2A23" w:rsidRDefault="00EA2A23" w:rsidP="00EA2A23">
      <w:pPr>
        <w:numPr>
          <w:ilvl w:val="0"/>
          <w:numId w:val="12"/>
        </w:numPr>
        <w:tabs>
          <w:tab w:val="clear" w:pos="3192"/>
          <w:tab w:val="left" w:pos="1980"/>
          <w:tab w:val="num" w:pos="3150"/>
        </w:tabs>
        <w:ind w:left="1980"/>
        <w:jc w:val="both"/>
        <w:rPr>
          <w:rFonts w:ascii="Trebuchet MS" w:hAnsi="Trebuchet MS"/>
          <w:sz w:val="20"/>
          <w:szCs w:val="20"/>
          <w:lang w:val="fr-FR"/>
        </w:rPr>
      </w:pPr>
      <w:r>
        <w:rPr>
          <w:rFonts w:ascii="Trebuchet MS" w:hAnsi="Trebuchet MS"/>
          <w:sz w:val="20"/>
          <w:szCs w:val="20"/>
          <w:lang w:val="fr-FR"/>
        </w:rPr>
        <w:t>Team management (</w:t>
      </w:r>
      <w:r w:rsidR="00951545">
        <w:rPr>
          <w:rFonts w:ascii="Trebuchet MS" w:hAnsi="Trebuchet MS"/>
          <w:sz w:val="20"/>
          <w:szCs w:val="20"/>
          <w:lang w:val="fr-FR"/>
        </w:rPr>
        <w:t>5</w:t>
      </w:r>
      <w:r>
        <w:rPr>
          <w:rFonts w:ascii="Trebuchet MS" w:hAnsi="Trebuchet MS"/>
          <w:sz w:val="20"/>
          <w:szCs w:val="20"/>
          <w:lang w:val="fr-FR"/>
        </w:rPr>
        <w:t xml:space="preserve"> to</w:t>
      </w:r>
      <w:r w:rsidRPr="00ED0EE8">
        <w:rPr>
          <w:rFonts w:ascii="Trebuchet MS" w:hAnsi="Trebuchet MS"/>
          <w:sz w:val="20"/>
          <w:szCs w:val="20"/>
          <w:lang w:val="fr-FR"/>
        </w:rPr>
        <w:t xml:space="preserve"> 10 </w:t>
      </w:r>
      <w:r>
        <w:rPr>
          <w:rFonts w:ascii="Trebuchet MS" w:hAnsi="Trebuchet MS"/>
          <w:sz w:val="20"/>
          <w:szCs w:val="20"/>
          <w:lang w:val="fr-FR"/>
        </w:rPr>
        <w:t>employees)</w:t>
      </w:r>
    </w:p>
    <w:p w14:paraId="0E5D232B" w14:textId="5A72E398" w:rsidR="00E80557" w:rsidRPr="00E80557" w:rsidRDefault="00E80557" w:rsidP="00EA2A23">
      <w:pPr>
        <w:numPr>
          <w:ilvl w:val="0"/>
          <w:numId w:val="12"/>
        </w:numPr>
        <w:tabs>
          <w:tab w:val="clear" w:pos="3192"/>
          <w:tab w:val="left" w:pos="1980"/>
          <w:tab w:val="num" w:pos="3150"/>
        </w:tabs>
        <w:ind w:left="1980"/>
        <w:jc w:val="both"/>
        <w:rPr>
          <w:rFonts w:ascii="Trebuchet MS" w:hAnsi="Trebuchet MS"/>
          <w:sz w:val="20"/>
          <w:szCs w:val="20"/>
          <w:lang w:val="en-CA"/>
        </w:rPr>
      </w:pPr>
      <w:r w:rsidRPr="00E80557">
        <w:rPr>
          <w:rFonts w:ascii="Trebuchet MS" w:hAnsi="Trebuchet MS"/>
          <w:sz w:val="20"/>
          <w:szCs w:val="20"/>
          <w:lang w:val="en-CA"/>
        </w:rPr>
        <w:t>Management of the research p</w:t>
      </w:r>
      <w:r>
        <w:rPr>
          <w:rFonts w:ascii="Trebuchet MS" w:hAnsi="Trebuchet MS"/>
          <w:sz w:val="20"/>
          <w:szCs w:val="20"/>
          <w:lang w:val="en-CA"/>
        </w:rPr>
        <w:t>rogram in aquaculture of the Department of Agriculture, Aquaculture and Fisheries of New Brunswick</w:t>
      </w:r>
    </w:p>
    <w:p w14:paraId="115D168D" w14:textId="67EA88AD" w:rsidR="00EA2A23" w:rsidRPr="00EA2A23" w:rsidRDefault="00EA2A23" w:rsidP="00EA2A23">
      <w:pPr>
        <w:numPr>
          <w:ilvl w:val="0"/>
          <w:numId w:val="12"/>
        </w:numPr>
        <w:tabs>
          <w:tab w:val="clear" w:pos="3192"/>
          <w:tab w:val="left" w:pos="1980"/>
          <w:tab w:val="num" w:pos="3150"/>
        </w:tabs>
        <w:ind w:left="1980"/>
        <w:jc w:val="both"/>
        <w:rPr>
          <w:rFonts w:ascii="Trebuchet MS" w:hAnsi="Trebuchet MS"/>
          <w:sz w:val="20"/>
          <w:szCs w:val="20"/>
          <w:lang w:val="en-CA"/>
        </w:rPr>
      </w:pPr>
      <w:r w:rsidRPr="00EA2A23">
        <w:rPr>
          <w:rFonts w:ascii="Trebuchet MS" w:hAnsi="Trebuchet MS"/>
          <w:sz w:val="20"/>
          <w:szCs w:val="20"/>
          <w:lang w:val="en-CA"/>
        </w:rPr>
        <w:t xml:space="preserve">Research and development on egg quality of Arctic charr </w:t>
      </w:r>
      <w:r w:rsidRPr="00EA2A23">
        <w:rPr>
          <w:rFonts w:ascii="Trebuchet MS" w:hAnsi="Trebuchet MS"/>
          <w:i/>
          <w:sz w:val="20"/>
          <w:szCs w:val="20"/>
          <w:lang w:val="en-CA"/>
        </w:rPr>
        <w:t>Salvelinus alpinus</w:t>
      </w:r>
    </w:p>
    <w:p w14:paraId="3B36D4A6" w14:textId="09E89610" w:rsidR="00EA2A23" w:rsidRPr="00EA2A23" w:rsidRDefault="00EA2A23" w:rsidP="00EA2A23">
      <w:pPr>
        <w:numPr>
          <w:ilvl w:val="0"/>
          <w:numId w:val="12"/>
        </w:numPr>
        <w:tabs>
          <w:tab w:val="clear" w:pos="3192"/>
          <w:tab w:val="left" w:pos="1980"/>
          <w:tab w:val="num" w:pos="3150"/>
        </w:tabs>
        <w:ind w:left="1980"/>
        <w:jc w:val="both"/>
        <w:rPr>
          <w:rFonts w:ascii="Trebuchet MS" w:hAnsi="Trebuchet MS"/>
          <w:sz w:val="20"/>
          <w:szCs w:val="20"/>
          <w:lang w:val="en-CA"/>
        </w:rPr>
      </w:pPr>
      <w:r w:rsidRPr="00EA2A23">
        <w:rPr>
          <w:rFonts w:ascii="Trebuchet MS" w:hAnsi="Trebuchet MS"/>
          <w:sz w:val="20"/>
          <w:szCs w:val="20"/>
          <w:lang w:val="en-CA"/>
        </w:rPr>
        <w:t xml:space="preserve">Scientific support for producers of </w:t>
      </w:r>
      <w:r>
        <w:rPr>
          <w:rFonts w:ascii="Trebuchet MS" w:hAnsi="Trebuchet MS"/>
          <w:sz w:val="20"/>
          <w:szCs w:val="20"/>
          <w:lang w:val="en-CA"/>
        </w:rPr>
        <w:t>American oyster</w:t>
      </w:r>
      <w:r w:rsidRPr="00EA2A23">
        <w:rPr>
          <w:rFonts w:ascii="Trebuchet MS" w:hAnsi="Trebuchet MS"/>
          <w:sz w:val="20"/>
          <w:szCs w:val="20"/>
          <w:lang w:val="en-CA"/>
        </w:rPr>
        <w:t xml:space="preserve"> </w:t>
      </w:r>
      <w:r w:rsidRPr="00EA2A23">
        <w:rPr>
          <w:rFonts w:ascii="Trebuchet MS" w:hAnsi="Trebuchet MS"/>
          <w:i/>
          <w:sz w:val="20"/>
          <w:szCs w:val="20"/>
          <w:lang w:val="en-CA"/>
        </w:rPr>
        <w:t>Crassostrea virginica</w:t>
      </w:r>
    </w:p>
    <w:p w14:paraId="4188AB56" w14:textId="09F39D98" w:rsidR="00EA2A23" w:rsidRPr="00EA2A23" w:rsidRDefault="00EA2A23" w:rsidP="00EA2A23">
      <w:pPr>
        <w:numPr>
          <w:ilvl w:val="0"/>
          <w:numId w:val="12"/>
        </w:numPr>
        <w:tabs>
          <w:tab w:val="clear" w:pos="3192"/>
          <w:tab w:val="left" w:pos="1980"/>
          <w:tab w:val="num" w:pos="3150"/>
        </w:tabs>
        <w:ind w:left="1980"/>
        <w:jc w:val="both"/>
        <w:rPr>
          <w:rFonts w:ascii="Trebuchet MS" w:hAnsi="Trebuchet MS"/>
          <w:sz w:val="20"/>
          <w:szCs w:val="20"/>
          <w:lang w:val="en-CA"/>
        </w:rPr>
      </w:pPr>
      <w:r w:rsidRPr="00EA2A23">
        <w:rPr>
          <w:rFonts w:ascii="Trebuchet MS" w:hAnsi="Trebuchet MS"/>
          <w:sz w:val="20"/>
          <w:szCs w:val="20"/>
          <w:lang w:val="en-CA"/>
        </w:rPr>
        <w:t>Development of h</w:t>
      </w:r>
      <w:r>
        <w:rPr>
          <w:rFonts w:ascii="Trebuchet MS" w:hAnsi="Trebuchet MS"/>
          <w:sz w:val="20"/>
          <w:szCs w:val="20"/>
          <w:lang w:val="en-CA"/>
        </w:rPr>
        <w:t xml:space="preserve">atchery protocol for lobster production </w:t>
      </w:r>
      <w:r w:rsidRPr="00EA2A23">
        <w:rPr>
          <w:rFonts w:ascii="Trebuchet MS" w:hAnsi="Trebuchet MS"/>
          <w:i/>
          <w:sz w:val="20"/>
          <w:szCs w:val="20"/>
          <w:lang w:val="en-CA"/>
        </w:rPr>
        <w:t>Homarus americanus</w:t>
      </w:r>
    </w:p>
    <w:p w14:paraId="1268C8C4" w14:textId="77777777" w:rsidR="00EA2A23" w:rsidRPr="00EA2A23" w:rsidRDefault="00EA2A23" w:rsidP="00DB2AC4">
      <w:pPr>
        <w:ind w:left="1620" w:hanging="1620"/>
        <w:jc w:val="both"/>
        <w:rPr>
          <w:rFonts w:ascii="Trebuchet MS" w:hAnsi="Trebuchet MS"/>
          <w:b/>
          <w:bCs/>
          <w:sz w:val="20"/>
          <w:szCs w:val="20"/>
          <w:lang w:val="en-CA"/>
        </w:rPr>
      </w:pPr>
    </w:p>
    <w:p w14:paraId="6953656E" w14:textId="16317FA9" w:rsidR="00EA2A23" w:rsidRPr="00ED0EE8" w:rsidRDefault="00EA2A23" w:rsidP="00EA2A23">
      <w:pPr>
        <w:ind w:left="1620" w:hanging="1620"/>
        <w:jc w:val="both"/>
        <w:rPr>
          <w:rFonts w:ascii="Trebuchet MS" w:hAnsi="Trebuchet MS"/>
          <w:bCs/>
          <w:sz w:val="20"/>
          <w:szCs w:val="20"/>
          <w:lang w:val="fr-FR"/>
        </w:rPr>
      </w:pPr>
      <w:r w:rsidRPr="00ED0EE8">
        <w:rPr>
          <w:rFonts w:ascii="Trebuchet MS" w:hAnsi="Trebuchet MS"/>
          <w:b/>
          <w:bCs/>
          <w:sz w:val="20"/>
          <w:szCs w:val="20"/>
          <w:lang w:val="fr-FR"/>
        </w:rPr>
        <w:t>202</w:t>
      </w:r>
      <w:r>
        <w:rPr>
          <w:rFonts w:ascii="Trebuchet MS" w:hAnsi="Trebuchet MS"/>
          <w:b/>
          <w:bCs/>
          <w:sz w:val="20"/>
          <w:szCs w:val="20"/>
          <w:lang w:val="fr-FR"/>
        </w:rPr>
        <w:t>2 - actual</w:t>
      </w:r>
      <w:r w:rsidRPr="00ED0EE8">
        <w:rPr>
          <w:rFonts w:ascii="Trebuchet MS" w:hAnsi="Trebuchet MS"/>
          <w:b/>
          <w:bCs/>
          <w:sz w:val="20"/>
          <w:szCs w:val="20"/>
          <w:lang w:val="fr-FR"/>
        </w:rPr>
        <w:t xml:space="preserve"> </w:t>
      </w:r>
      <w:r>
        <w:rPr>
          <w:rFonts w:ascii="Trebuchet MS" w:hAnsi="Trebuchet MS"/>
          <w:b/>
          <w:bCs/>
          <w:sz w:val="20"/>
          <w:szCs w:val="20"/>
          <w:lang w:val="fr-FR"/>
        </w:rPr>
        <w:tab/>
        <w:t>Lecturer</w:t>
      </w:r>
      <w:r w:rsidRPr="00ED0EE8">
        <w:rPr>
          <w:rFonts w:ascii="Trebuchet MS" w:hAnsi="Trebuchet MS"/>
          <w:b/>
          <w:bCs/>
          <w:sz w:val="20"/>
          <w:szCs w:val="20"/>
          <w:lang w:val="fr-FR"/>
        </w:rPr>
        <w:t>,</w:t>
      </w:r>
      <w:r w:rsidRPr="00ED0EE8">
        <w:rPr>
          <w:rFonts w:ascii="Trebuchet MS" w:hAnsi="Trebuchet MS"/>
          <w:bCs/>
          <w:sz w:val="20"/>
          <w:szCs w:val="20"/>
          <w:lang w:val="fr-FR"/>
        </w:rPr>
        <w:t xml:space="preserve"> Université de Moncton Campus de Shippagan, Shippagan (Nouveau Brunswick, Canada).</w:t>
      </w:r>
    </w:p>
    <w:p w14:paraId="7D5226A2" w14:textId="0530FBFA" w:rsidR="00EA2A23" w:rsidRPr="00EA2A23" w:rsidRDefault="00EA2A23" w:rsidP="00EA2A23">
      <w:pPr>
        <w:numPr>
          <w:ilvl w:val="0"/>
          <w:numId w:val="12"/>
        </w:numPr>
        <w:tabs>
          <w:tab w:val="clear" w:pos="3192"/>
          <w:tab w:val="left" w:pos="1980"/>
          <w:tab w:val="num" w:pos="3150"/>
        </w:tabs>
        <w:ind w:left="1980"/>
        <w:jc w:val="both"/>
        <w:rPr>
          <w:rFonts w:ascii="Trebuchet MS" w:hAnsi="Trebuchet MS"/>
          <w:sz w:val="20"/>
          <w:szCs w:val="20"/>
          <w:lang w:val="en-CA"/>
        </w:rPr>
      </w:pPr>
      <w:r w:rsidRPr="00EA2A23">
        <w:rPr>
          <w:rFonts w:ascii="Trebuchet MS" w:hAnsi="Trebuchet MS"/>
          <w:sz w:val="20"/>
          <w:szCs w:val="20"/>
          <w:lang w:val="en-CA"/>
        </w:rPr>
        <w:t>Aquaculture (4</w:t>
      </w:r>
      <w:r w:rsidRPr="00EA2A23">
        <w:rPr>
          <w:rFonts w:ascii="Trebuchet MS" w:hAnsi="Trebuchet MS"/>
          <w:sz w:val="20"/>
          <w:szCs w:val="20"/>
          <w:vertAlign w:val="superscript"/>
          <w:lang w:val="en-CA"/>
        </w:rPr>
        <w:t>th</w:t>
      </w:r>
      <w:r w:rsidRPr="00EA2A23">
        <w:rPr>
          <w:rFonts w:ascii="Trebuchet MS" w:hAnsi="Trebuchet MS"/>
          <w:sz w:val="20"/>
          <w:szCs w:val="20"/>
          <w:lang w:val="en-CA"/>
        </w:rPr>
        <w:t xml:space="preserve"> year</w:t>
      </w:r>
      <w:r>
        <w:rPr>
          <w:rFonts w:ascii="Trebuchet MS" w:hAnsi="Trebuchet MS"/>
          <w:sz w:val="20"/>
          <w:szCs w:val="20"/>
          <w:lang w:val="en-CA"/>
        </w:rPr>
        <w:t>-class</w:t>
      </w:r>
      <w:r w:rsidRPr="00EA2A23">
        <w:rPr>
          <w:rFonts w:ascii="Trebuchet MS" w:hAnsi="Trebuchet MS"/>
          <w:sz w:val="20"/>
          <w:szCs w:val="20"/>
          <w:lang w:val="en-CA"/>
        </w:rPr>
        <w:t>): Principa</w:t>
      </w:r>
      <w:r>
        <w:rPr>
          <w:rFonts w:ascii="Trebuchet MS" w:hAnsi="Trebuchet MS"/>
          <w:sz w:val="20"/>
          <w:szCs w:val="20"/>
          <w:lang w:val="en-CA"/>
        </w:rPr>
        <w:t>l</w:t>
      </w:r>
      <w:r w:rsidRPr="00EA2A23">
        <w:rPr>
          <w:rFonts w:ascii="Trebuchet MS" w:hAnsi="Trebuchet MS"/>
          <w:sz w:val="20"/>
          <w:szCs w:val="20"/>
          <w:lang w:val="en-CA"/>
        </w:rPr>
        <w:t xml:space="preserve"> ty</w:t>
      </w:r>
      <w:r>
        <w:rPr>
          <w:rFonts w:ascii="Trebuchet MS" w:hAnsi="Trebuchet MS"/>
          <w:sz w:val="20"/>
          <w:szCs w:val="20"/>
          <w:lang w:val="en-CA"/>
        </w:rPr>
        <w:t xml:space="preserve">pes of </w:t>
      </w:r>
      <w:r w:rsidR="00951545">
        <w:rPr>
          <w:rFonts w:ascii="Trebuchet MS" w:hAnsi="Trebuchet MS"/>
          <w:sz w:val="20"/>
          <w:szCs w:val="20"/>
          <w:lang w:val="en-CA"/>
        </w:rPr>
        <w:t>aquacultures</w:t>
      </w:r>
      <w:r>
        <w:rPr>
          <w:rFonts w:ascii="Trebuchet MS" w:hAnsi="Trebuchet MS"/>
          <w:sz w:val="20"/>
          <w:szCs w:val="20"/>
          <w:lang w:val="en-CA"/>
        </w:rPr>
        <w:t>, politics, legislation, usage conflicts, environmental impacts, development of critical thinking</w:t>
      </w:r>
    </w:p>
    <w:p w14:paraId="3F67254C" w14:textId="766D3A30" w:rsidR="00EA2A23" w:rsidRPr="00FA1053" w:rsidRDefault="00EA2A23" w:rsidP="00EA2A23">
      <w:pPr>
        <w:numPr>
          <w:ilvl w:val="0"/>
          <w:numId w:val="12"/>
        </w:numPr>
        <w:tabs>
          <w:tab w:val="clear" w:pos="3192"/>
          <w:tab w:val="left" w:pos="1980"/>
          <w:tab w:val="num" w:pos="3150"/>
        </w:tabs>
        <w:ind w:left="1980"/>
        <w:jc w:val="both"/>
        <w:rPr>
          <w:rFonts w:ascii="Trebuchet MS" w:hAnsi="Trebuchet MS"/>
          <w:sz w:val="20"/>
          <w:szCs w:val="20"/>
          <w:lang w:val="en-CA"/>
        </w:rPr>
      </w:pPr>
      <w:r w:rsidRPr="00FA1053">
        <w:rPr>
          <w:rFonts w:ascii="Trebuchet MS" w:hAnsi="Trebuchet MS"/>
          <w:bCs/>
          <w:sz w:val="20"/>
          <w:szCs w:val="20"/>
          <w:lang w:val="en-CA"/>
        </w:rPr>
        <w:t>Ecophysiology of aquatic organisms (3rd year-class): major physiological functions of aquatic organisms</w:t>
      </w:r>
    </w:p>
    <w:p w14:paraId="19E47A3F" w14:textId="4CC89F53" w:rsidR="00EA2A23" w:rsidRPr="00EA2A23" w:rsidRDefault="00EA2A23" w:rsidP="00EA2A23">
      <w:pPr>
        <w:numPr>
          <w:ilvl w:val="0"/>
          <w:numId w:val="12"/>
        </w:numPr>
        <w:tabs>
          <w:tab w:val="clear" w:pos="3192"/>
          <w:tab w:val="left" w:pos="1980"/>
          <w:tab w:val="num" w:pos="3150"/>
        </w:tabs>
        <w:ind w:left="1980"/>
        <w:jc w:val="both"/>
        <w:rPr>
          <w:rFonts w:ascii="Trebuchet MS" w:hAnsi="Trebuchet MS"/>
          <w:sz w:val="20"/>
          <w:szCs w:val="20"/>
          <w:lang w:val="en-CA"/>
        </w:rPr>
      </w:pPr>
      <w:r w:rsidRPr="00EA2A23">
        <w:rPr>
          <w:rFonts w:ascii="Trebuchet MS" w:hAnsi="Trebuchet MS"/>
          <w:sz w:val="20"/>
          <w:szCs w:val="20"/>
          <w:lang w:val="en-CA"/>
        </w:rPr>
        <w:t>Introductio</w:t>
      </w:r>
      <w:r>
        <w:rPr>
          <w:rFonts w:ascii="Trebuchet MS" w:hAnsi="Trebuchet MS"/>
          <w:sz w:val="20"/>
          <w:szCs w:val="20"/>
          <w:lang w:val="en-CA"/>
        </w:rPr>
        <w:t>n</w:t>
      </w:r>
      <w:r w:rsidRPr="00EA2A23">
        <w:rPr>
          <w:rFonts w:ascii="Trebuchet MS" w:hAnsi="Trebuchet MS"/>
          <w:sz w:val="20"/>
          <w:szCs w:val="20"/>
          <w:lang w:val="en-CA"/>
        </w:rPr>
        <w:t xml:space="preserve"> to biology (1st y</w:t>
      </w:r>
      <w:r>
        <w:rPr>
          <w:rFonts w:ascii="Trebuchet MS" w:hAnsi="Trebuchet MS"/>
          <w:sz w:val="20"/>
          <w:szCs w:val="20"/>
          <w:lang w:val="en-CA"/>
        </w:rPr>
        <w:t>ear-class): theorical and practical teaching on diversity of life, evolutive mechanisms and ecology</w:t>
      </w:r>
    </w:p>
    <w:p w14:paraId="730EA382" w14:textId="77777777" w:rsidR="00EA2A23" w:rsidRPr="00EA2A23" w:rsidRDefault="00EA2A23" w:rsidP="00EA2A23">
      <w:pPr>
        <w:tabs>
          <w:tab w:val="left" w:pos="1980"/>
        </w:tabs>
        <w:ind w:left="1980"/>
        <w:jc w:val="both"/>
        <w:rPr>
          <w:rFonts w:ascii="Trebuchet MS" w:hAnsi="Trebuchet MS"/>
          <w:sz w:val="20"/>
          <w:szCs w:val="20"/>
          <w:lang w:val="en-CA"/>
        </w:rPr>
      </w:pPr>
    </w:p>
    <w:p w14:paraId="215784CE" w14:textId="7D5DCC05" w:rsidR="00DB2AC4" w:rsidRPr="00DB2AC4" w:rsidRDefault="00DB2AC4" w:rsidP="00DB2AC4">
      <w:pPr>
        <w:ind w:left="1620" w:hanging="1620"/>
        <w:jc w:val="both"/>
        <w:rPr>
          <w:rFonts w:ascii="Trebuchet MS" w:hAnsi="Trebuchet MS"/>
          <w:bCs/>
          <w:sz w:val="20"/>
          <w:szCs w:val="20"/>
          <w:lang w:val="fr-FR"/>
        </w:rPr>
      </w:pPr>
      <w:r w:rsidRPr="00DB2AC4">
        <w:rPr>
          <w:rFonts w:ascii="Trebuchet MS" w:hAnsi="Trebuchet MS"/>
          <w:b/>
          <w:bCs/>
          <w:sz w:val="20"/>
          <w:szCs w:val="20"/>
          <w:lang w:val="fr-FR"/>
        </w:rPr>
        <w:t>2014 – 2016</w:t>
      </w:r>
      <w:r w:rsidRPr="00DB2AC4">
        <w:rPr>
          <w:rFonts w:ascii="Trebuchet MS" w:hAnsi="Trebuchet MS"/>
          <w:b/>
          <w:bCs/>
          <w:sz w:val="20"/>
          <w:szCs w:val="20"/>
          <w:lang w:val="fr-FR"/>
        </w:rPr>
        <w:tab/>
        <w:t xml:space="preserve">Research assistant in </w:t>
      </w:r>
      <w:r w:rsidR="00FD257C">
        <w:rPr>
          <w:rFonts w:ascii="Trebuchet MS" w:hAnsi="Trebuchet MS"/>
          <w:b/>
          <w:bCs/>
          <w:sz w:val="20"/>
          <w:szCs w:val="20"/>
          <w:lang w:val="fr-FR"/>
        </w:rPr>
        <w:t>environment</w:t>
      </w:r>
      <w:r w:rsidRPr="00DB2AC4">
        <w:rPr>
          <w:rFonts w:ascii="Trebuchet MS" w:hAnsi="Trebuchet MS"/>
          <w:b/>
          <w:bCs/>
          <w:sz w:val="20"/>
          <w:szCs w:val="20"/>
          <w:lang w:val="fr-FR"/>
        </w:rPr>
        <w:t xml:space="preserve"> and aquaculture,</w:t>
      </w:r>
      <w:r w:rsidRPr="00DB2AC4">
        <w:rPr>
          <w:rFonts w:ascii="Trebuchet MS" w:hAnsi="Trebuchet MS"/>
          <w:bCs/>
          <w:sz w:val="20"/>
          <w:szCs w:val="20"/>
          <w:lang w:val="fr-FR"/>
        </w:rPr>
        <w:t xml:space="preserve"> Institut Français de Recherche pour l’Exploitation des Mers (Ifremer), Vairao (Tahiti, French Polynesia</w:t>
      </w:r>
      <w:r>
        <w:rPr>
          <w:rFonts w:ascii="Trebuchet MS" w:hAnsi="Trebuchet MS"/>
          <w:bCs/>
          <w:sz w:val="20"/>
          <w:szCs w:val="20"/>
          <w:lang w:val="fr-FR"/>
        </w:rPr>
        <w:t>)</w:t>
      </w:r>
      <w:r w:rsidRPr="00DB2AC4">
        <w:rPr>
          <w:rFonts w:ascii="Trebuchet MS" w:hAnsi="Trebuchet MS"/>
          <w:bCs/>
          <w:sz w:val="20"/>
          <w:szCs w:val="20"/>
          <w:lang w:val="fr-FR"/>
        </w:rPr>
        <w:t>.</w:t>
      </w:r>
    </w:p>
    <w:p w14:paraId="358E930D" w14:textId="77777777" w:rsidR="00027B1E" w:rsidRPr="00027B1E" w:rsidRDefault="00027B1E" w:rsidP="00DB2AC4">
      <w:pPr>
        <w:numPr>
          <w:ilvl w:val="0"/>
          <w:numId w:val="12"/>
        </w:numPr>
        <w:tabs>
          <w:tab w:val="clear" w:pos="3192"/>
          <w:tab w:val="left" w:pos="1980"/>
          <w:tab w:val="num" w:pos="3150"/>
        </w:tabs>
        <w:ind w:left="1980"/>
        <w:jc w:val="both"/>
        <w:rPr>
          <w:rFonts w:ascii="Trebuchet MS" w:hAnsi="Trebuchet MS"/>
          <w:sz w:val="20"/>
          <w:szCs w:val="20"/>
          <w:lang w:val="en-GB"/>
        </w:rPr>
      </w:pPr>
      <w:r w:rsidRPr="00027B1E">
        <w:rPr>
          <w:rFonts w:ascii="Trebuchet MS" w:hAnsi="Trebuchet MS"/>
          <w:sz w:val="20"/>
          <w:szCs w:val="20"/>
          <w:lang w:val="en-GB"/>
        </w:rPr>
        <w:t>Larval rearing, nursery an</w:t>
      </w:r>
      <w:r>
        <w:rPr>
          <w:rFonts w:ascii="Trebuchet MS" w:hAnsi="Trebuchet MS"/>
          <w:sz w:val="20"/>
          <w:szCs w:val="20"/>
          <w:lang w:val="en-GB"/>
        </w:rPr>
        <w:t>d grow</w:t>
      </w:r>
      <w:r w:rsidR="00583953">
        <w:rPr>
          <w:rFonts w:ascii="Trebuchet MS" w:hAnsi="Trebuchet MS"/>
          <w:sz w:val="20"/>
          <w:szCs w:val="20"/>
          <w:lang w:val="en-GB"/>
        </w:rPr>
        <w:t>-</w:t>
      </w:r>
      <w:r>
        <w:rPr>
          <w:rFonts w:ascii="Trebuchet MS" w:hAnsi="Trebuchet MS"/>
          <w:sz w:val="20"/>
          <w:szCs w:val="20"/>
          <w:lang w:val="en-GB"/>
        </w:rPr>
        <w:t>out of</w:t>
      </w:r>
      <w:r w:rsidR="00181DFE">
        <w:rPr>
          <w:rFonts w:ascii="Trebuchet MS" w:hAnsi="Trebuchet MS"/>
          <w:sz w:val="20"/>
          <w:szCs w:val="20"/>
          <w:lang w:val="en-GB"/>
        </w:rPr>
        <w:t xml:space="preserve"> </w:t>
      </w:r>
      <w:r w:rsidR="00181DFE" w:rsidRPr="00181DFE">
        <w:rPr>
          <w:rFonts w:ascii="Trebuchet MS" w:hAnsi="Trebuchet MS"/>
          <w:sz w:val="20"/>
          <w:szCs w:val="20"/>
          <w:lang w:val="en-GB"/>
        </w:rPr>
        <w:t>orbicular batfish</w:t>
      </w:r>
      <w:r>
        <w:rPr>
          <w:rFonts w:ascii="Trebuchet MS" w:hAnsi="Trebuchet MS"/>
          <w:sz w:val="20"/>
          <w:szCs w:val="20"/>
          <w:lang w:val="en-GB"/>
        </w:rPr>
        <w:t xml:space="preserve"> </w:t>
      </w:r>
      <w:r w:rsidRPr="00583953">
        <w:rPr>
          <w:rFonts w:ascii="Trebuchet MS" w:hAnsi="Trebuchet MS"/>
          <w:i/>
          <w:sz w:val="20"/>
          <w:szCs w:val="20"/>
          <w:lang w:val="en-GB"/>
        </w:rPr>
        <w:t>Platax orbicularis</w:t>
      </w:r>
    </w:p>
    <w:p w14:paraId="39AC26C0" w14:textId="77777777" w:rsidR="00027B1E" w:rsidRDefault="00FD257C" w:rsidP="00DB2AC4">
      <w:pPr>
        <w:numPr>
          <w:ilvl w:val="0"/>
          <w:numId w:val="12"/>
        </w:numPr>
        <w:tabs>
          <w:tab w:val="clear" w:pos="3192"/>
          <w:tab w:val="left" w:pos="1980"/>
          <w:tab w:val="num" w:pos="3150"/>
        </w:tabs>
        <w:ind w:left="1980"/>
        <w:jc w:val="both"/>
        <w:rPr>
          <w:rFonts w:ascii="Trebuchet MS" w:hAnsi="Trebuchet MS"/>
          <w:sz w:val="20"/>
          <w:szCs w:val="20"/>
          <w:lang w:val="en-GB"/>
        </w:rPr>
      </w:pPr>
      <w:r w:rsidRPr="00FD257C">
        <w:rPr>
          <w:rFonts w:ascii="Trebuchet MS" w:hAnsi="Trebuchet MS"/>
          <w:sz w:val="20"/>
          <w:szCs w:val="20"/>
        </w:rPr>
        <w:t>E</w:t>
      </w:r>
      <w:r w:rsidR="00181DFE" w:rsidRPr="00FD257C">
        <w:rPr>
          <w:rFonts w:ascii="Trebuchet MS" w:hAnsi="Trebuchet MS"/>
          <w:sz w:val="20"/>
          <w:szCs w:val="20"/>
          <w:lang w:val="en-GB"/>
        </w:rPr>
        <w:t>xperimental</w:t>
      </w:r>
      <w:r w:rsidRPr="00FD257C">
        <w:rPr>
          <w:rFonts w:ascii="Trebuchet MS" w:hAnsi="Trebuchet MS"/>
          <w:sz w:val="20"/>
          <w:szCs w:val="20"/>
          <w:lang w:val="en-GB"/>
        </w:rPr>
        <w:t xml:space="preserve"> infection</w:t>
      </w:r>
      <w:r>
        <w:rPr>
          <w:rFonts w:ascii="Trebuchet MS" w:hAnsi="Trebuchet MS"/>
          <w:sz w:val="20"/>
          <w:szCs w:val="20"/>
          <w:lang w:val="en-GB"/>
        </w:rPr>
        <w:t>s</w:t>
      </w:r>
      <w:r w:rsidRPr="00FD257C">
        <w:rPr>
          <w:rFonts w:ascii="Trebuchet MS" w:hAnsi="Trebuchet MS"/>
          <w:sz w:val="20"/>
          <w:szCs w:val="20"/>
          <w:lang w:val="en-GB"/>
        </w:rPr>
        <w:t xml:space="preserve"> </w:t>
      </w:r>
      <w:r>
        <w:rPr>
          <w:rFonts w:ascii="Trebuchet MS" w:hAnsi="Trebuchet MS"/>
          <w:sz w:val="20"/>
          <w:szCs w:val="20"/>
          <w:lang w:val="en-GB"/>
        </w:rPr>
        <w:t xml:space="preserve">of orbicular </w:t>
      </w:r>
      <w:r w:rsidRPr="00FD257C">
        <w:rPr>
          <w:rFonts w:ascii="Trebuchet MS" w:hAnsi="Trebuchet MS"/>
          <w:sz w:val="20"/>
          <w:szCs w:val="20"/>
          <w:lang w:val="en-GB"/>
        </w:rPr>
        <w:t>batfish</w:t>
      </w:r>
      <w:r>
        <w:rPr>
          <w:rFonts w:ascii="Trebuchet MS" w:hAnsi="Trebuchet MS"/>
          <w:sz w:val="20"/>
          <w:szCs w:val="20"/>
          <w:lang w:val="en-GB"/>
        </w:rPr>
        <w:t xml:space="preserve"> </w:t>
      </w:r>
      <w:r w:rsidRPr="00FD257C">
        <w:rPr>
          <w:rFonts w:ascii="Trebuchet MS" w:hAnsi="Trebuchet MS"/>
          <w:sz w:val="20"/>
          <w:szCs w:val="20"/>
          <w:lang w:val="en-GB"/>
        </w:rPr>
        <w:t>juveniles</w:t>
      </w:r>
      <w:r>
        <w:rPr>
          <w:rFonts w:ascii="Trebuchet MS" w:hAnsi="Trebuchet MS"/>
          <w:sz w:val="20"/>
          <w:szCs w:val="20"/>
          <w:lang w:val="en-GB"/>
        </w:rPr>
        <w:t xml:space="preserve"> to </w:t>
      </w:r>
      <w:r>
        <w:rPr>
          <w:rFonts w:ascii="Trebuchet MS" w:hAnsi="Trebuchet MS"/>
          <w:i/>
          <w:sz w:val="20"/>
          <w:szCs w:val="20"/>
          <w:lang w:val="en-GB"/>
        </w:rPr>
        <w:t>Te</w:t>
      </w:r>
      <w:r w:rsidRPr="00FD257C">
        <w:rPr>
          <w:rFonts w:ascii="Trebuchet MS" w:hAnsi="Trebuchet MS"/>
          <w:i/>
          <w:sz w:val="20"/>
          <w:szCs w:val="20"/>
          <w:lang w:val="en-GB"/>
        </w:rPr>
        <w:t>nacibaculum maritimum</w:t>
      </w:r>
      <w:r>
        <w:rPr>
          <w:rFonts w:ascii="Trebuchet MS" w:hAnsi="Trebuchet MS"/>
          <w:sz w:val="20"/>
          <w:szCs w:val="20"/>
          <w:lang w:val="en-GB"/>
        </w:rPr>
        <w:t xml:space="preserve"> </w:t>
      </w:r>
    </w:p>
    <w:p w14:paraId="1C57631A" w14:textId="77777777" w:rsidR="00DB2AC4" w:rsidRDefault="00FD257C" w:rsidP="00DB2AC4">
      <w:pPr>
        <w:numPr>
          <w:ilvl w:val="0"/>
          <w:numId w:val="12"/>
        </w:numPr>
        <w:tabs>
          <w:tab w:val="clear" w:pos="3192"/>
          <w:tab w:val="left" w:pos="1980"/>
          <w:tab w:val="num" w:pos="3150"/>
        </w:tabs>
        <w:ind w:left="1980"/>
        <w:jc w:val="both"/>
        <w:rPr>
          <w:rFonts w:ascii="Trebuchet MS" w:hAnsi="Trebuchet MS"/>
          <w:sz w:val="20"/>
          <w:szCs w:val="20"/>
          <w:lang w:val="en-GB"/>
        </w:rPr>
      </w:pPr>
      <w:r>
        <w:rPr>
          <w:rFonts w:ascii="Trebuchet MS" w:hAnsi="Trebuchet MS"/>
          <w:sz w:val="20"/>
          <w:szCs w:val="20"/>
          <w:lang w:val="en-GB"/>
        </w:rPr>
        <w:t>Research of biomarkers of resistance (</w:t>
      </w:r>
      <w:r w:rsidR="00027B1E">
        <w:rPr>
          <w:rFonts w:ascii="Trebuchet MS" w:hAnsi="Trebuchet MS"/>
          <w:sz w:val="20"/>
          <w:szCs w:val="20"/>
          <w:lang w:val="en-GB"/>
        </w:rPr>
        <w:t xml:space="preserve">RNA extraction, </w:t>
      </w:r>
      <w:r w:rsidR="00181DFE">
        <w:rPr>
          <w:rFonts w:ascii="Trebuchet MS" w:hAnsi="Trebuchet MS"/>
          <w:sz w:val="20"/>
          <w:szCs w:val="20"/>
          <w:lang w:val="en-GB"/>
        </w:rPr>
        <w:t>RNA-seq data</w:t>
      </w:r>
      <w:r w:rsidR="00181DFE" w:rsidRPr="00181DFE">
        <w:rPr>
          <w:rFonts w:ascii="Trebuchet MS" w:hAnsi="Trebuchet MS"/>
          <w:sz w:val="20"/>
          <w:szCs w:val="20"/>
          <w:lang w:val="en-GB"/>
        </w:rPr>
        <w:t xml:space="preserve"> </w:t>
      </w:r>
      <w:r w:rsidR="00181DFE">
        <w:rPr>
          <w:rFonts w:ascii="Trebuchet MS" w:hAnsi="Trebuchet MS"/>
          <w:sz w:val="20"/>
          <w:szCs w:val="20"/>
          <w:lang w:val="en-GB"/>
        </w:rPr>
        <w:t xml:space="preserve">analysis, </w:t>
      </w:r>
      <w:r w:rsidR="00027B1E">
        <w:rPr>
          <w:rFonts w:ascii="Trebuchet MS" w:hAnsi="Trebuchet MS"/>
          <w:sz w:val="20"/>
          <w:szCs w:val="20"/>
          <w:lang w:val="en-GB"/>
        </w:rPr>
        <w:t>qPCR)</w:t>
      </w:r>
    </w:p>
    <w:p w14:paraId="5F819DA2" w14:textId="5EEBFE18" w:rsidR="00027B1E" w:rsidRPr="00FD257C" w:rsidRDefault="00027B1E" w:rsidP="00DB2AC4">
      <w:pPr>
        <w:numPr>
          <w:ilvl w:val="0"/>
          <w:numId w:val="12"/>
        </w:numPr>
        <w:tabs>
          <w:tab w:val="clear" w:pos="3192"/>
          <w:tab w:val="left" w:pos="1980"/>
          <w:tab w:val="num" w:pos="3150"/>
        </w:tabs>
        <w:ind w:left="1980"/>
        <w:jc w:val="both"/>
        <w:rPr>
          <w:rFonts w:ascii="Trebuchet MS" w:hAnsi="Trebuchet MS"/>
          <w:sz w:val="20"/>
          <w:szCs w:val="20"/>
          <w:lang w:val="en-GB"/>
        </w:rPr>
      </w:pPr>
      <w:r>
        <w:rPr>
          <w:rFonts w:ascii="Trebuchet MS" w:hAnsi="Trebuchet MS"/>
          <w:sz w:val="20"/>
          <w:szCs w:val="20"/>
          <w:lang w:val="en-GB"/>
        </w:rPr>
        <w:t>Grant writing (</w:t>
      </w:r>
      <w:r w:rsidR="00A65949">
        <w:rPr>
          <w:rFonts w:ascii="Trebuchet MS" w:hAnsi="Trebuchet MS"/>
          <w:sz w:val="20"/>
          <w:szCs w:val="20"/>
          <w:lang w:val="en-GB"/>
        </w:rPr>
        <w:t>age, reproduction</w:t>
      </w:r>
      <w:r>
        <w:rPr>
          <w:rFonts w:ascii="Trebuchet MS" w:hAnsi="Trebuchet MS"/>
          <w:sz w:val="20"/>
          <w:szCs w:val="20"/>
          <w:lang w:val="en-GB"/>
        </w:rPr>
        <w:t xml:space="preserve">, </w:t>
      </w:r>
      <w:r w:rsidR="00A65949">
        <w:rPr>
          <w:rFonts w:ascii="Trebuchet MS" w:hAnsi="Trebuchet MS"/>
          <w:sz w:val="20"/>
          <w:szCs w:val="20"/>
          <w:lang w:val="en-GB"/>
        </w:rPr>
        <w:t xml:space="preserve">alimentation, </w:t>
      </w:r>
      <w:r>
        <w:rPr>
          <w:rFonts w:ascii="Trebuchet MS" w:hAnsi="Trebuchet MS"/>
          <w:sz w:val="20"/>
          <w:szCs w:val="20"/>
          <w:lang w:val="en-GB"/>
        </w:rPr>
        <w:t xml:space="preserve">genetic diversity and general health of </w:t>
      </w:r>
      <w:r w:rsidR="00A65949">
        <w:rPr>
          <w:rFonts w:ascii="Trebuchet MS" w:hAnsi="Trebuchet MS"/>
          <w:sz w:val="20"/>
          <w:szCs w:val="20"/>
          <w:lang w:val="en-GB"/>
        </w:rPr>
        <w:t>adults</w:t>
      </w:r>
      <w:r>
        <w:rPr>
          <w:rFonts w:ascii="Trebuchet MS" w:hAnsi="Trebuchet MS"/>
          <w:sz w:val="20"/>
          <w:szCs w:val="20"/>
          <w:lang w:val="en-GB"/>
        </w:rPr>
        <w:t xml:space="preserve"> paraha peue (</w:t>
      </w:r>
      <w:r w:rsidRPr="00027B1E">
        <w:rPr>
          <w:rFonts w:ascii="Trebuchet MS" w:hAnsi="Trebuchet MS"/>
          <w:i/>
          <w:sz w:val="20"/>
          <w:szCs w:val="20"/>
          <w:lang w:val="en-GB"/>
        </w:rPr>
        <w:t>Platax orbicularis</w:t>
      </w:r>
      <w:r>
        <w:rPr>
          <w:rFonts w:ascii="Trebuchet MS" w:hAnsi="Trebuchet MS"/>
          <w:sz w:val="20"/>
          <w:szCs w:val="20"/>
          <w:lang w:val="en-GB"/>
        </w:rPr>
        <w:t xml:space="preserve">) captured in </w:t>
      </w:r>
      <w:r w:rsidR="00A65949">
        <w:rPr>
          <w:rFonts w:ascii="Trebuchet MS" w:hAnsi="Trebuchet MS"/>
          <w:sz w:val="20"/>
          <w:szCs w:val="20"/>
          <w:lang w:val="en-GB"/>
        </w:rPr>
        <w:t>their</w:t>
      </w:r>
      <w:r>
        <w:rPr>
          <w:rFonts w:ascii="Trebuchet MS" w:hAnsi="Trebuchet MS"/>
          <w:sz w:val="20"/>
          <w:szCs w:val="20"/>
          <w:lang w:val="en-GB"/>
        </w:rPr>
        <w:t xml:space="preserve"> environment to optimise </w:t>
      </w:r>
      <w:r w:rsidR="00A65949">
        <w:rPr>
          <w:rFonts w:ascii="Trebuchet MS" w:hAnsi="Trebuchet MS"/>
          <w:sz w:val="20"/>
          <w:szCs w:val="20"/>
          <w:lang w:val="en-GB"/>
        </w:rPr>
        <w:t>broodstock management in</w:t>
      </w:r>
      <w:r>
        <w:rPr>
          <w:rFonts w:ascii="Trebuchet MS" w:hAnsi="Trebuchet MS"/>
          <w:sz w:val="20"/>
          <w:szCs w:val="20"/>
          <w:lang w:val="en-GB"/>
        </w:rPr>
        <w:t xml:space="preserve"> aquaculture</w:t>
      </w:r>
      <w:r w:rsidR="00A65949">
        <w:rPr>
          <w:rFonts w:ascii="Trebuchet MS" w:hAnsi="Trebuchet MS"/>
          <w:sz w:val="20"/>
          <w:szCs w:val="20"/>
          <w:lang w:val="en-GB"/>
        </w:rPr>
        <w:t>)</w:t>
      </w:r>
    </w:p>
    <w:p w14:paraId="0A892ABE" w14:textId="77777777" w:rsidR="00DB2AC4" w:rsidRDefault="00DB2AC4" w:rsidP="009869A5">
      <w:pPr>
        <w:ind w:left="1620" w:hanging="1620"/>
        <w:jc w:val="both"/>
        <w:rPr>
          <w:rFonts w:ascii="Trebuchet MS" w:hAnsi="Trebuchet MS"/>
          <w:b/>
          <w:bCs/>
          <w:sz w:val="20"/>
          <w:szCs w:val="20"/>
        </w:rPr>
      </w:pPr>
    </w:p>
    <w:p w14:paraId="4B397B29" w14:textId="77777777" w:rsidR="00781024" w:rsidRPr="004A3F2A" w:rsidRDefault="00C86D88" w:rsidP="009869A5">
      <w:pPr>
        <w:ind w:left="1620" w:hanging="1620"/>
        <w:jc w:val="both"/>
        <w:rPr>
          <w:rFonts w:ascii="Trebuchet MS" w:hAnsi="Trebuchet MS"/>
          <w:sz w:val="20"/>
          <w:szCs w:val="22"/>
        </w:rPr>
      </w:pPr>
      <w:r w:rsidRPr="004A3F2A">
        <w:rPr>
          <w:rFonts w:ascii="Trebuchet MS" w:hAnsi="Trebuchet MS"/>
          <w:b/>
          <w:bCs/>
          <w:sz w:val="20"/>
          <w:szCs w:val="20"/>
        </w:rPr>
        <w:t xml:space="preserve">2009 – </w:t>
      </w:r>
      <w:r w:rsidR="00DB2AC4">
        <w:rPr>
          <w:rFonts w:ascii="Trebuchet MS" w:hAnsi="Trebuchet MS"/>
          <w:b/>
          <w:bCs/>
          <w:sz w:val="20"/>
          <w:szCs w:val="20"/>
        </w:rPr>
        <w:t>2014</w:t>
      </w:r>
      <w:r w:rsidRPr="004A3F2A">
        <w:rPr>
          <w:rFonts w:ascii="Trebuchet MS" w:hAnsi="Trebuchet MS"/>
          <w:sz w:val="20"/>
          <w:szCs w:val="20"/>
        </w:rPr>
        <w:tab/>
      </w:r>
      <w:r w:rsidRPr="004A3F2A">
        <w:rPr>
          <w:rFonts w:ascii="Trebuchet MS" w:hAnsi="Trebuchet MS"/>
          <w:b/>
          <w:sz w:val="20"/>
          <w:szCs w:val="22"/>
        </w:rPr>
        <w:t>R</w:t>
      </w:r>
      <w:r w:rsidRPr="004A3F2A">
        <w:rPr>
          <w:rFonts w:ascii="Trebuchet MS" w:hAnsi="Trebuchet MS"/>
          <w:b/>
          <w:sz w:val="20"/>
          <w:szCs w:val="20"/>
        </w:rPr>
        <w:t>esearch assistant</w:t>
      </w:r>
      <w:r w:rsidRPr="004A3F2A">
        <w:rPr>
          <w:rFonts w:ascii="Trebuchet MS" w:hAnsi="Trebuchet MS"/>
          <w:b/>
          <w:sz w:val="20"/>
          <w:szCs w:val="22"/>
        </w:rPr>
        <w:t xml:space="preserve"> in </w:t>
      </w:r>
      <w:r w:rsidR="00370758" w:rsidRPr="004A3F2A">
        <w:rPr>
          <w:rFonts w:ascii="Trebuchet MS" w:hAnsi="Trebuchet MS"/>
          <w:b/>
          <w:sz w:val="20"/>
          <w:szCs w:val="22"/>
        </w:rPr>
        <w:t>aquaculture</w:t>
      </w:r>
      <w:r w:rsidR="00370758" w:rsidRPr="004A3F2A">
        <w:rPr>
          <w:rFonts w:ascii="Trebuchet MS" w:hAnsi="Trebuchet MS"/>
          <w:sz w:val="20"/>
          <w:szCs w:val="22"/>
        </w:rPr>
        <w:t xml:space="preserve">, </w:t>
      </w:r>
      <w:r w:rsidR="007F7429" w:rsidRPr="004A3F2A">
        <w:rPr>
          <w:rFonts w:ascii="Trebuchet MS" w:hAnsi="Trebuchet MS"/>
          <w:sz w:val="20"/>
          <w:szCs w:val="22"/>
        </w:rPr>
        <w:t xml:space="preserve">Thad Cochran Marine Aquaculture Center, </w:t>
      </w:r>
      <w:r w:rsidR="00781024" w:rsidRPr="004A3F2A">
        <w:rPr>
          <w:rFonts w:ascii="Trebuchet MS" w:hAnsi="Trebuchet MS"/>
          <w:sz w:val="20"/>
          <w:szCs w:val="22"/>
        </w:rPr>
        <w:t>Gulf Coast Research Lab</w:t>
      </w:r>
      <w:r w:rsidR="00370758" w:rsidRPr="004A3F2A">
        <w:rPr>
          <w:rFonts w:ascii="Trebuchet MS" w:hAnsi="Trebuchet MS"/>
          <w:sz w:val="20"/>
          <w:szCs w:val="22"/>
        </w:rPr>
        <w:t xml:space="preserve">, The University of Southern Mississippi, </w:t>
      </w:r>
      <w:r w:rsidR="007F7429" w:rsidRPr="004A3F2A">
        <w:rPr>
          <w:rFonts w:ascii="Trebuchet MS" w:hAnsi="Trebuchet MS"/>
          <w:sz w:val="20"/>
          <w:szCs w:val="22"/>
        </w:rPr>
        <w:t>Ocean Springs, MS, USA.</w:t>
      </w:r>
    </w:p>
    <w:p w14:paraId="7736C050" w14:textId="77777777" w:rsidR="007F7429" w:rsidRDefault="00C46458" w:rsidP="009869A5">
      <w:pPr>
        <w:numPr>
          <w:ilvl w:val="0"/>
          <w:numId w:val="12"/>
        </w:numPr>
        <w:tabs>
          <w:tab w:val="clear" w:pos="3192"/>
          <w:tab w:val="left" w:pos="1980"/>
          <w:tab w:val="num" w:pos="3150"/>
        </w:tabs>
        <w:ind w:left="1980"/>
        <w:jc w:val="both"/>
        <w:rPr>
          <w:rFonts w:ascii="Trebuchet MS" w:hAnsi="Trebuchet MS"/>
          <w:sz w:val="20"/>
          <w:szCs w:val="20"/>
          <w:lang w:val="en-GB"/>
        </w:rPr>
      </w:pPr>
      <w:r>
        <w:rPr>
          <w:rFonts w:ascii="Trebuchet MS" w:hAnsi="Trebuchet MS"/>
          <w:sz w:val="20"/>
          <w:szCs w:val="20"/>
          <w:lang w:val="en-GB"/>
        </w:rPr>
        <w:t xml:space="preserve">Induction of spawning </w:t>
      </w:r>
      <w:r w:rsidR="00742293">
        <w:rPr>
          <w:rFonts w:ascii="Trebuchet MS" w:hAnsi="Trebuchet MS"/>
          <w:sz w:val="20"/>
          <w:szCs w:val="20"/>
          <w:lang w:val="en-GB"/>
        </w:rPr>
        <w:t xml:space="preserve">and artificial fertilization </w:t>
      </w:r>
      <w:r>
        <w:rPr>
          <w:rFonts w:ascii="Trebuchet MS" w:hAnsi="Trebuchet MS"/>
          <w:sz w:val="20"/>
          <w:szCs w:val="20"/>
          <w:lang w:val="en-GB"/>
        </w:rPr>
        <w:t>of the red snapper (</w:t>
      </w:r>
      <w:r w:rsidRPr="00C46458">
        <w:rPr>
          <w:rFonts w:ascii="Trebuchet MS" w:hAnsi="Trebuchet MS"/>
          <w:i/>
          <w:sz w:val="20"/>
          <w:szCs w:val="20"/>
          <w:lang w:val="en-GB"/>
        </w:rPr>
        <w:t>Lutjanus campechanus</w:t>
      </w:r>
      <w:r w:rsidR="007F7429">
        <w:rPr>
          <w:rFonts w:ascii="Trebuchet MS" w:hAnsi="Trebuchet MS"/>
          <w:sz w:val="20"/>
          <w:szCs w:val="20"/>
          <w:lang w:val="en-GB"/>
        </w:rPr>
        <w:t>)</w:t>
      </w:r>
      <w:r>
        <w:rPr>
          <w:rFonts w:ascii="Trebuchet MS" w:hAnsi="Trebuchet MS"/>
          <w:sz w:val="20"/>
          <w:szCs w:val="20"/>
          <w:lang w:val="en-GB"/>
        </w:rPr>
        <w:t>, spotted seatrout (</w:t>
      </w:r>
      <w:r w:rsidRPr="00C46458">
        <w:rPr>
          <w:rFonts w:ascii="Trebuchet MS" w:hAnsi="Trebuchet MS"/>
          <w:i/>
          <w:sz w:val="20"/>
          <w:szCs w:val="20"/>
          <w:lang w:val="en-GB"/>
        </w:rPr>
        <w:t>Cynoscion nebulosus</w:t>
      </w:r>
      <w:r>
        <w:rPr>
          <w:rFonts w:ascii="Trebuchet MS" w:hAnsi="Trebuchet MS"/>
          <w:sz w:val="20"/>
          <w:szCs w:val="20"/>
          <w:lang w:val="en-GB"/>
        </w:rPr>
        <w:t xml:space="preserve">), </w:t>
      </w:r>
      <w:r w:rsidR="00205018">
        <w:rPr>
          <w:rFonts w:ascii="Trebuchet MS" w:hAnsi="Trebuchet MS"/>
          <w:sz w:val="20"/>
          <w:szCs w:val="20"/>
          <w:lang w:val="en-GB"/>
        </w:rPr>
        <w:t>Atlantic</w:t>
      </w:r>
      <w:r>
        <w:rPr>
          <w:rFonts w:ascii="Trebuchet MS" w:hAnsi="Trebuchet MS"/>
          <w:sz w:val="20"/>
          <w:szCs w:val="20"/>
          <w:lang w:val="en-GB"/>
        </w:rPr>
        <w:t xml:space="preserve"> croakers (</w:t>
      </w:r>
      <w:r w:rsidRPr="00C46458">
        <w:rPr>
          <w:rFonts w:ascii="Trebuchet MS" w:hAnsi="Trebuchet MS"/>
          <w:i/>
          <w:sz w:val="20"/>
          <w:szCs w:val="20"/>
          <w:lang w:val="en-GB"/>
        </w:rPr>
        <w:t>Micropogonias undulatus</w:t>
      </w:r>
      <w:r>
        <w:rPr>
          <w:rFonts w:ascii="Trebuchet MS" w:hAnsi="Trebuchet MS"/>
          <w:sz w:val="20"/>
          <w:szCs w:val="20"/>
          <w:lang w:val="en-GB"/>
        </w:rPr>
        <w:t>), tripletail (</w:t>
      </w:r>
      <w:r w:rsidRPr="00C46458">
        <w:rPr>
          <w:rFonts w:ascii="Trebuchet MS" w:hAnsi="Trebuchet MS"/>
          <w:i/>
          <w:sz w:val="20"/>
          <w:szCs w:val="20"/>
          <w:lang w:val="en-GB"/>
        </w:rPr>
        <w:t>Lobotes surinamensis</w:t>
      </w:r>
      <w:r>
        <w:rPr>
          <w:rFonts w:ascii="Trebuchet MS" w:hAnsi="Trebuchet MS"/>
          <w:sz w:val="20"/>
          <w:szCs w:val="20"/>
          <w:lang w:val="en-GB"/>
        </w:rPr>
        <w:t>)</w:t>
      </w:r>
    </w:p>
    <w:p w14:paraId="0A7CB6E6" w14:textId="77777777" w:rsidR="00742293" w:rsidRDefault="00E70853" w:rsidP="009869A5">
      <w:pPr>
        <w:numPr>
          <w:ilvl w:val="0"/>
          <w:numId w:val="12"/>
        </w:numPr>
        <w:tabs>
          <w:tab w:val="clear" w:pos="3192"/>
          <w:tab w:val="left" w:pos="1980"/>
          <w:tab w:val="num" w:pos="3150"/>
        </w:tabs>
        <w:ind w:left="1980"/>
        <w:jc w:val="both"/>
        <w:rPr>
          <w:rFonts w:ascii="Trebuchet MS" w:hAnsi="Trebuchet MS"/>
          <w:sz w:val="20"/>
          <w:szCs w:val="20"/>
          <w:lang w:val="en-GB"/>
        </w:rPr>
      </w:pPr>
      <w:r>
        <w:rPr>
          <w:rFonts w:ascii="Trebuchet MS" w:hAnsi="Trebuchet MS"/>
          <w:sz w:val="20"/>
          <w:szCs w:val="20"/>
          <w:lang w:val="en-GB"/>
        </w:rPr>
        <w:t>Training and s</w:t>
      </w:r>
      <w:r w:rsidR="00742293">
        <w:rPr>
          <w:rFonts w:ascii="Trebuchet MS" w:hAnsi="Trebuchet MS"/>
          <w:sz w:val="20"/>
          <w:szCs w:val="20"/>
          <w:lang w:val="en-GB"/>
        </w:rPr>
        <w:t>upervision of multiple interns for DNA extraction, PCR, agarose and polyacrylamide gel</w:t>
      </w:r>
      <w:r w:rsidR="00BF42D6">
        <w:rPr>
          <w:rFonts w:ascii="Trebuchet MS" w:hAnsi="Trebuchet MS"/>
          <w:sz w:val="20"/>
          <w:szCs w:val="20"/>
          <w:lang w:val="en-GB"/>
        </w:rPr>
        <w:t>s</w:t>
      </w:r>
      <w:r w:rsidR="00742293">
        <w:rPr>
          <w:rFonts w:ascii="Trebuchet MS" w:hAnsi="Trebuchet MS"/>
          <w:sz w:val="20"/>
          <w:szCs w:val="20"/>
          <w:lang w:val="en-GB"/>
        </w:rPr>
        <w:t xml:space="preserve"> electrophoresis, microsatellite markers and parentage analysis.</w:t>
      </w:r>
      <w:r w:rsidR="00742293" w:rsidRPr="00742293">
        <w:rPr>
          <w:rFonts w:ascii="Trebuchet MS" w:hAnsi="Trebuchet MS"/>
          <w:sz w:val="20"/>
          <w:szCs w:val="20"/>
          <w:lang w:val="en-GB"/>
        </w:rPr>
        <w:t xml:space="preserve"> </w:t>
      </w:r>
    </w:p>
    <w:p w14:paraId="6D815684" w14:textId="77777777" w:rsidR="00742293" w:rsidRDefault="00742293" w:rsidP="009869A5">
      <w:pPr>
        <w:numPr>
          <w:ilvl w:val="0"/>
          <w:numId w:val="12"/>
        </w:numPr>
        <w:tabs>
          <w:tab w:val="clear" w:pos="3192"/>
          <w:tab w:val="left" w:pos="1980"/>
          <w:tab w:val="num" w:pos="3150"/>
        </w:tabs>
        <w:ind w:left="1980"/>
        <w:jc w:val="both"/>
        <w:rPr>
          <w:rFonts w:ascii="Trebuchet MS" w:hAnsi="Trebuchet MS"/>
          <w:sz w:val="20"/>
          <w:szCs w:val="20"/>
          <w:lang w:val="en-GB"/>
        </w:rPr>
      </w:pPr>
      <w:r>
        <w:rPr>
          <w:rFonts w:ascii="Trebuchet MS" w:hAnsi="Trebuchet MS"/>
          <w:sz w:val="20"/>
          <w:szCs w:val="20"/>
          <w:lang w:val="en-GB"/>
        </w:rPr>
        <w:t>Gametogenesis and ontogeny of the digestive system of the red snapper in captivity using paraffin histology</w:t>
      </w:r>
    </w:p>
    <w:p w14:paraId="15E0F24D" w14:textId="77777777" w:rsidR="00742293" w:rsidRDefault="00742293" w:rsidP="009869A5">
      <w:pPr>
        <w:numPr>
          <w:ilvl w:val="0"/>
          <w:numId w:val="12"/>
        </w:numPr>
        <w:tabs>
          <w:tab w:val="clear" w:pos="3192"/>
          <w:tab w:val="left" w:pos="1980"/>
          <w:tab w:val="num" w:pos="3150"/>
        </w:tabs>
        <w:ind w:left="1980"/>
        <w:jc w:val="both"/>
        <w:rPr>
          <w:rFonts w:ascii="Trebuchet MS" w:hAnsi="Trebuchet MS"/>
          <w:sz w:val="20"/>
          <w:szCs w:val="20"/>
          <w:lang w:val="en-GB"/>
        </w:rPr>
      </w:pPr>
      <w:r>
        <w:rPr>
          <w:rFonts w:ascii="Trebuchet MS" w:hAnsi="Trebuchet MS"/>
          <w:sz w:val="20"/>
          <w:szCs w:val="20"/>
          <w:lang w:val="en-GB"/>
        </w:rPr>
        <w:t>Exposure of juveniles red snappers to BP Deepwater Horizon oil</w:t>
      </w:r>
    </w:p>
    <w:p w14:paraId="71BC409F" w14:textId="77777777" w:rsidR="00C46458" w:rsidRDefault="00C46458" w:rsidP="009869A5">
      <w:pPr>
        <w:tabs>
          <w:tab w:val="left" w:pos="1980"/>
        </w:tabs>
        <w:jc w:val="both"/>
        <w:rPr>
          <w:rFonts w:ascii="Trebuchet MS" w:hAnsi="Trebuchet MS"/>
          <w:sz w:val="20"/>
          <w:szCs w:val="20"/>
          <w:lang w:val="en-GB"/>
        </w:rPr>
      </w:pPr>
    </w:p>
    <w:p w14:paraId="5E080CFF" w14:textId="77777777" w:rsidR="00080AAC" w:rsidRDefault="00080AAC" w:rsidP="009869A5">
      <w:pPr>
        <w:ind w:left="1620" w:hanging="1620"/>
        <w:jc w:val="both"/>
        <w:rPr>
          <w:rFonts w:ascii="Trebuchet MS" w:hAnsi="Trebuchet MS"/>
          <w:sz w:val="20"/>
          <w:szCs w:val="22"/>
          <w:lang w:val="fr-FR"/>
        </w:rPr>
      </w:pPr>
      <w:r>
        <w:rPr>
          <w:rFonts w:ascii="Trebuchet MS" w:hAnsi="Trebuchet MS"/>
          <w:b/>
          <w:bCs/>
          <w:sz w:val="20"/>
          <w:szCs w:val="20"/>
          <w:lang w:val="fr-FR"/>
        </w:rPr>
        <w:lastRenderedPageBreak/>
        <w:t>Jan – Dec 2008</w:t>
      </w:r>
      <w:r>
        <w:rPr>
          <w:rFonts w:ascii="Trebuchet MS" w:hAnsi="Trebuchet MS"/>
          <w:sz w:val="20"/>
          <w:szCs w:val="20"/>
          <w:lang w:val="fr-FR"/>
        </w:rPr>
        <w:tab/>
      </w:r>
      <w:r w:rsidRPr="00781024">
        <w:rPr>
          <w:rFonts w:ascii="Trebuchet MS" w:hAnsi="Trebuchet MS"/>
          <w:b/>
          <w:sz w:val="20"/>
          <w:szCs w:val="22"/>
          <w:lang w:val="fr-FR"/>
        </w:rPr>
        <w:t>R</w:t>
      </w:r>
      <w:r w:rsidRPr="00781024">
        <w:rPr>
          <w:rFonts w:ascii="Trebuchet MS" w:hAnsi="Trebuchet MS"/>
          <w:b/>
          <w:sz w:val="20"/>
          <w:szCs w:val="20"/>
          <w:lang w:val="fr-FR"/>
        </w:rPr>
        <w:t>esearch assistant</w:t>
      </w:r>
      <w:r w:rsidRPr="00781024">
        <w:rPr>
          <w:rFonts w:ascii="Trebuchet MS" w:hAnsi="Trebuchet MS"/>
          <w:b/>
          <w:sz w:val="20"/>
          <w:szCs w:val="22"/>
          <w:lang w:val="fr-FR"/>
        </w:rPr>
        <w:t xml:space="preserve"> in Genetics</w:t>
      </w:r>
      <w:r>
        <w:rPr>
          <w:rFonts w:ascii="Trebuchet MS" w:hAnsi="Trebuchet MS"/>
          <w:sz w:val="20"/>
          <w:szCs w:val="22"/>
          <w:lang w:val="fr-FR"/>
        </w:rPr>
        <w:t>, Institut Français de Recherche pour l’Exploitation des Mers (Ifremer), Palavas-les-Flots (France).</w:t>
      </w:r>
    </w:p>
    <w:p w14:paraId="75E76894" w14:textId="77777777" w:rsidR="00080AAC" w:rsidRDefault="00080AAC" w:rsidP="009869A5">
      <w:pPr>
        <w:ind w:left="1620"/>
        <w:jc w:val="both"/>
        <w:rPr>
          <w:rFonts w:ascii="Trebuchet MS" w:hAnsi="Trebuchet MS"/>
          <w:sz w:val="20"/>
          <w:szCs w:val="20"/>
          <w:lang w:val="en-GB"/>
        </w:rPr>
      </w:pPr>
      <w:r>
        <w:rPr>
          <w:rFonts w:ascii="Trebuchet MS" w:hAnsi="Trebuchet MS"/>
          <w:sz w:val="20"/>
          <w:szCs w:val="22"/>
          <w:lang w:val="en-GB"/>
        </w:rPr>
        <w:t>Statistical analysis of biological data (quantitative genetics) on the</w:t>
      </w:r>
      <w:r>
        <w:rPr>
          <w:rFonts w:ascii="Trebuchet MS" w:hAnsi="Trebuchet MS"/>
          <w:sz w:val="20"/>
          <w:szCs w:val="20"/>
          <w:lang w:val="en-GB"/>
        </w:rPr>
        <w:t xml:space="preserve"> European seabass </w:t>
      </w:r>
      <w:r>
        <w:rPr>
          <w:rFonts w:ascii="Trebuchet MS" w:hAnsi="Trebuchet MS"/>
          <w:i/>
          <w:iCs/>
          <w:sz w:val="20"/>
          <w:szCs w:val="22"/>
          <w:lang w:val="en-GB"/>
        </w:rPr>
        <w:t>Dicentrarchus labrax</w:t>
      </w:r>
      <w:r>
        <w:rPr>
          <w:rFonts w:ascii="Trebuchet MS" w:hAnsi="Trebuchet MS"/>
          <w:sz w:val="20"/>
          <w:szCs w:val="20"/>
          <w:lang w:val="en-GB"/>
        </w:rPr>
        <w:t>:</w:t>
      </w:r>
    </w:p>
    <w:p w14:paraId="49A3DCB8" w14:textId="77777777" w:rsidR="00080AAC" w:rsidRDefault="00E011EB" w:rsidP="009869A5">
      <w:pPr>
        <w:numPr>
          <w:ilvl w:val="0"/>
          <w:numId w:val="12"/>
        </w:numPr>
        <w:tabs>
          <w:tab w:val="clear" w:pos="3192"/>
          <w:tab w:val="left" w:pos="1980"/>
          <w:tab w:val="num" w:pos="3150"/>
        </w:tabs>
        <w:ind w:left="1980"/>
        <w:jc w:val="both"/>
        <w:rPr>
          <w:rFonts w:ascii="Trebuchet MS" w:hAnsi="Trebuchet MS"/>
          <w:sz w:val="20"/>
          <w:szCs w:val="20"/>
          <w:lang w:val="en-GB"/>
        </w:rPr>
      </w:pPr>
      <w:r>
        <w:rPr>
          <w:rFonts w:ascii="Trebuchet MS" w:hAnsi="Trebuchet MS"/>
          <w:sz w:val="20"/>
          <w:szCs w:val="20"/>
          <w:lang w:val="en-GB"/>
        </w:rPr>
        <w:t>S</w:t>
      </w:r>
      <w:r w:rsidR="00080AAC">
        <w:rPr>
          <w:rFonts w:ascii="Trebuchet MS" w:hAnsi="Trebuchet MS"/>
          <w:sz w:val="20"/>
          <w:szCs w:val="20"/>
          <w:lang w:val="en-GB"/>
        </w:rPr>
        <w:t>keleton deformities on development and rearing performances (253 families)</w:t>
      </w:r>
    </w:p>
    <w:p w14:paraId="2E574880" w14:textId="77777777" w:rsidR="00080AAC" w:rsidRDefault="00080AAC" w:rsidP="009869A5">
      <w:pPr>
        <w:numPr>
          <w:ilvl w:val="0"/>
          <w:numId w:val="12"/>
        </w:numPr>
        <w:tabs>
          <w:tab w:val="clear" w:pos="3192"/>
          <w:tab w:val="left" w:pos="1980"/>
          <w:tab w:val="num" w:pos="3150"/>
        </w:tabs>
        <w:ind w:left="1980"/>
        <w:jc w:val="both"/>
        <w:rPr>
          <w:rFonts w:ascii="Trebuchet MS" w:hAnsi="Trebuchet MS"/>
          <w:sz w:val="20"/>
          <w:szCs w:val="20"/>
          <w:lang w:val="en-GB"/>
        </w:rPr>
      </w:pPr>
      <w:r>
        <w:rPr>
          <w:rFonts w:ascii="Trebuchet MS" w:hAnsi="Trebuchet MS"/>
          <w:sz w:val="20"/>
          <w:szCs w:val="20"/>
          <w:lang w:val="en-GB"/>
        </w:rPr>
        <w:t>Reproduction, larval rearing and growth of this species</w:t>
      </w:r>
    </w:p>
    <w:p w14:paraId="65851F2E" w14:textId="77777777" w:rsidR="00080AAC" w:rsidRDefault="00080AAC" w:rsidP="009869A5">
      <w:pPr>
        <w:numPr>
          <w:ilvl w:val="0"/>
          <w:numId w:val="12"/>
        </w:numPr>
        <w:tabs>
          <w:tab w:val="clear" w:pos="3192"/>
          <w:tab w:val="left" w:pos="1980"/>
          <w:tab w:val="num" w:pos="3150"/>
        </w:tabs>
        <w:ind w:left="1980"/>
        <w:jc w:val="both"/>
        <w:rPr>
          <w:rFonts w:ascii="Trebuchet MS" w:hAnsi="Trebuchet MS"/>
          <w:sz w:val="20"/>
          <w:szCs w:val="20"/>
          <w:lang w:val="en-GB"/>
        </w:rPr>
      </w:pPr>
      <w:r>
        <w:rPr>
          <w:rFonts w:ascii="Trebuchet MS" w:hAnsi="Trebuchet MS"/>
          <w:sz w:val="20"/>
          <w:szCs w:val="20"/>
          <w:lang w:val="en-GB"/>
        </w:rPr>
        <w:t xml:space="preserve">Practise of long and automatic processing chain of biometry </w:t>
      </w:r>
    </w:p>
    <w:p w14:paraId="3F0A08E5" w14:textId="77777777" w:rsidR="00080AAC" w:rsidRDefault="00080AAC" w:rsidP="009869A5">
      <w:pPr>
        <w:ind w:left="2880" w:hanging="2880"/>
        <w:jc w:val="both"/>
        <w:rPr>
          <w:rFonts w:ascii="Trebuchet MS" w:hAnsi="Trebuchet MS"/>
          <w:sz w:val="20"/>
          <w:szCs w:val="22"/>
          <w:lang w:val="en-GB"/>
        </w:rPr>
      </w:pPr>
    </w:p>
    <w:p w14:paraId="7F040338" w14:textId="77777777" w:rsidR="00080AAC" w:rsidRDefault="00080AAC" w:rsidP="009869A5">
      <w:pPr>
        <w:tabs>
          <w:tab w:val="left" w:pos="1710"/>
        </w:tabs>
        <w:ind w:left="1620" w:hanging="1620"/>
        <w:jc w:val="both"/>
        <w:rPr>
          <w:rFonts w:ascii="Trebuchet MS" w:hAnsi="Trebuchet MS"/>
          <w:b/>
          <w:bCs/>
          <w:sz w:val="20"/>
          <w:szCs w:val="20"/>
          <w:lang w:val="en-GB"/>
        </w:rPr>
      </w:pPr>
      <w:r>
        <w:rPr>
          <w:rFonts w:ascii="Trebuchet MS" w:hAnsi="Trebuchet MS"/>
          <w:b/>
          <w:bCs/>
          <w:sz w:val="20"/>
          <w:szCs w:val="20"/>
          <w:lang w:val="en-GB"/>
        </w:rPr>
        <w:t>May – Dec 2007</w:t>
      </w:r>
      <w:r w:rsidR="006F00DD">
        <w:rPr>
          <w:rFonts w:ascii="Trebuchet MS" w:hAnsi="Trebuchet MS"/>
          <w:b/>
          <w:bCs/>
          <w:sz w:val="20"/>
          <w:szCs w:val="20"/>
          <w:lang w:val="en-GB"/>
        </w:rPr>
        <w:t xml:space="preserve"> </w:t>
      </w:r>
      <w:r w:rsidR="006F00DD">
        <w:rPr>
          <w:rFonts w:ascii="Trebuchet MS" w:hAnsi="Trebuchet MS"/>
          <w:b/>
          <w:bCs/>
          <w:sz w:val="20"/>
          <w:szCs w:val="20"/>
          <w:lang w:val="en-GB"/>
        </w:rPr>
        <w:tab/>
      </w:r>
      <w:r w:rsidRPr="00781024">
        <w:rPr>
          <w:rFonts w:ascii="Trebuchet MS" w:hAnsi="Trebuchet MS"/>
          <w:b/>
          <w:sz w:val="20"/>
          <w:szCs w:val="22"/>
          <w:lang w:val="en-GB"/>
        </w:rPr>
        <w:t>Technical animal assistant</w:t>
      </w:r>
      <w:r>
        <w:rPr>
          <w:rFonts w:ascii="Trebuchet MS" w:hAnsi="Trebuchet MS"/>
          <w:sz w:val="20"/>
          <w:szCs w:val="22"/>
          <w:lang w:val="en-GB"/>
        </w:rPr>
        <w:t>, “Ecole Pratique des Hautes Etudes” (EPHE), University of Montpellier II (France).</w:t>
      </w:r>
    </w:p>
    <w:p w14:paraId="57FC66DD" w14:textId="77777777" w:rsidR="00080AAC" w:rsidRDefault="00080AAC" w:rsidP="009869A5">
      <w:pPr>
        <w:numPr>
          <w:ilvl w:val="0"/>
          <w:numId w:val="13"/>
        </w:numPr>
        <w:tabs>
          <w:tab w:val="clear" w:pos="3192"/>
          <w:tab w:val="num" w:pos="1980"/>
        </w:tabs>
        <w:ind w:left="1980"/>
        <w:jc w:val="both"/>
        <w:rPr>
          <w:rFonts w:ascii="Trebuchet MS" w:hAnsi="Trebuchet MS"/>
          <w:bCs/>
          <w:sz w:val="20"/>
          <w:szCs w:val="20"/>
          <w:lang w:val="en-GB"/>
        </w:rPr>
      </w:pPr>
      <w:r>
        <w:rPr>
          <w:rFonts w:ascii="Trebuchet MS" w:hAnsi="Trebuchet MS"/>
          <w:sz w:val="20"/>
          <w:szCs w:val="20"/>
          <w:lang w:val="en-GB"/>
        </w:rPr>
        <w:t>Rearing</w:t>
      </w:r>
      <w:r w:rsidR="00D23968">
        <w:rPr>
          <w:rFonts w:ascii="Trebuchet MS" w:hAnsi="Trebuchet MS"/>
          <w:sz w:val="20"/>
          <w:szCs w:val="20"/>
          <w:lang w:val="en-GB"/>
        </w:rPr>
        <w:t>,</w:t>
      </w:r>
      <w:r>
        <w:rPr>
          <w:rFonts w:ascii="Trebuchet MS" w:hAnsi="Trebuchet MS"/>
          <w:sz w:val="20"/>
          <w:szCs w:val="20"/>
          <w:lang w:val="en-GB"/>
        </w:rPr>
        <w:t xml:space="preserve"> maintenance and management of 250 primates</w:t>
      </w:r>
      <w:r>
        <w:rPr>
          <w:rFonts w:ascii="Trebuchet MS" w:hAnsi="Trebuchet MS"/>
          <w:bCs/>
          <w:sz w:val="20"/>
          <w:szCs w:val="20"/>
          <w:lang w:val="en-GB"/>
        </w:rPr>
        <w:t xml:space="preserve"> </w:t>
      </w:r>
      <w:r>
        <w:rPr>
          <w:rFonts w:ascii="Trebuchet MS" w:hAnsi="Trebuchet MS"/>
          <w:bCs/>
          <w:i/>
          <w:iCs/>
          <w:sz w:val="20"/>
          <w:szCs w:val="20"/>
          <w:lang w:val="en-GB"/>
        </w:rPr>
        <w:t>Microcebus murinus</w:t>
      </w:r>
      <w:r>
        <w:rPr>
          <w:rFonts w:ascii="Trebuchet MS" w:hAnsi="Trebuchet MS"/>
          <w:bCs/>
          <w:sz w:val="20"/>
          <w:szCs w:val="20"/>
          <w:lang w:val="en-GB"/>
        </w:rPr>
        <w:t>.</w:t>
      </w:r>
    </w:p>
    <w:p w14:paraId="09031F4E" w14:textId="77777777" w:rsidR="00080AAC" w:rsidRDefault="00080AAC" w:rsidP="009869A5">
      <w:pPr>
        <w:numPr>
          <w:ilvl w:val="0"/>
          <w:numId w:val="13"/>
        </w:numPr>
        <w:tabs>
          <w:tab w:val="clear" w:pos="3192"/>
          <w:tab w:val="num" w:pos="1980"/>
        </w:tabs>
        <w:ind w:left="1980"/>
        <w:jc w:val="both"/>
        <w:rPr>
          <w:rFonts w:ascii="Trebuchet MS" w:hAnsi="Trebuchet MS"/>
          <w:bCs/>
          <w:sz w:val="20"/>
          <w:szCs w:val="20"/>
          <w:lang w:val="en-GB"/>
        </w:rPr>
      </w:pPr>
      <w:r>
        <w:rPr>
          <w:rFonts w:ascii="Trebuchet MS" w:hAnsi="Trebuchet MS"/>
          <w:bCs/>
          <w:sz w:val="20"/>
          <w:szCs w:val="20"/>
          <w:lang w:val="en-GB"/>
        </w:rPr>
        <w:t>Authorization to work on confined structure (A3, prions)</w:t>
      </w:r>
    </w:p>
    <w:p w14:paraId="57D49FD8" w14:textId="77777777" w:rsidR="00080AAC" w:rsidRDefault="00080AAC" w:rsidP="009869A5">
      <w:pPr>
        <w:jc w:val="both"/>
        <w:rPr>
          <w:rFonts w:ascii="Trebuchet MS" w:hAnsi="Trebuchet MS"/>
          <w:sz w:val="20"/>
          <w:lang w:val="en-GB"/>
        </w:rPr>
      </w:pPr>
    </w:p>
    <w:p w14:paraId="1304F744" w14:textId="77777777" w:rsidR="00FD257C" w:rsidRDefault="00FD257C" w:rsidP="00FD257C">
      <w:pPr>
        <w:pStyle w:val="Titre1"/>
        <w:rPr>
          <w:color w:val="0000FF"/>
          <w:u w:val="none"/>
        </w:rPr>
      </w:pPr>
      <w:r>
        <w:rPr>
          <w:color w:val="0000FF"/>
          <w:u w:val="none"/>
        </w:rPr>
        <w:t>EDUCATION</w:t>
      </w:r>
    </w:p>
    <w:p w14:paraId="408E9E5B" w14:textId="77777777" w:rsidR="00FD257C" w:rsidRDefault="00FD257C" w:rsidP="00FD257C">
      <w:pPr>
        <w:ind w:left="720" w:hanging="720"/>
        <w:rPr>
          <w:rFonts w:ascii="Trebuchet MS" w:hAnsi="Trebuchet MS"/>
          <w:b/>
          <w:bCs/>
          <w:sz w:val="20"/>
          <w:szCs w:val="20"/>
          <w:lang w:val="en-GB"/>
        </w:rPr>
      </w:pPr>
    </w:p>
    <w:p w14:paraId="3A5DDACE" w14:textId="77777777" w:rsidR="00FD257C" w:rsidRPr="008926A3" w:rsidRDefault="00FD257C" w:rsidP="00FD257C">
      <w:pPr>
        <w:ind w:left="720" w:hanging="720"/>
        <w:jc w:val="both"/>
        <w:rPr>
          <w:rFonts w:ascii="Trebuchet MS" w:hAnsi="Trebuchet MS"/>
          <w:bCs/>
          <w:sz w:val="20"/>
          <w:szCs w:val="20"/>
          <w:lang w:val="en-GB"/>
        </w:rPr>
      </w:pPr>
      <w:r w:rsidRPr="00AA0C77">
        <w:rPr>
          <w:rFonts w:ascii="Trebuchet MS" w:hAnsi="Trebuchet MS"/>
          <w:b/>
          <w:bCs/>
          <w:sz w:val="20"/>
          <w:szCs w:val="20"/>
          <w:lang w:val="en-GB"/>
        </w:rPr>
        <w:t>20</w:t>
      </w:r>
      <w:r>
        <w:rPr>
          <w:rFonts w:ascii="Trebuchet MS" w:hAnsi="Trebuchet MS"/>
          <w:b/>
          <w:bCs/>
          <w:sz w:val="20"/>
          <w:szCs w:val="20"/>
          <w:lang w:val="en-GB"/>
        </w:rPr>
        <w:t>14</w:t>
      </w:r>
      <w:r>
        <w:rPr>
          <w:rFonts w:ascii="Trebuchet MS" w:hAnsi="Trebuchet MS"/>
          <w:b/>
          <w:bCs/>
          <w:sz w:val="20"/>
          <w:szCs w:val="20"/>
          <w:lang w:val="en-GB"/>
        </w:rPr>
        <w:tab/>
        <w:t xml:space="preserve">PhD. </w:t>
      </w:r>
      <w:r>
        <w:rPr>
          <w:rFonts w:ascii="Trebuchet MS" w:hAnsi="Trebuchet MS"/>
          <w:bCs/>
          <w:sz w:val="20"/>
          <w:szCs w:val="20"/>
          <w:lang w:val="en-GB"/>
        </w:rPr>
        <w:t>Quality of the Red snapper (</w:t>
      </w:r>
      <w:r w:rsidRPr="008F66D1">
        <w:rPr>
          <w:rFonts w:ascii="Trebuchet MS" w:hAnsi="Trebuchet MS"/>
          <w:bCs/>
          <w:i/>
          <w:sz w:val="20"/>
          <w:szCs w:val="20"/>
          <w:lang w:val="en-GB"/>
        </w:rPr>
        <w:t>Lutjanus campechanus</w:t>
      </w:r>
      <w:r>
        <w:rPr>
          <w:rFonts w:ascii="Trebuchet MS" w:hAnsi="Trebuchet MS"/>
          <w:bCs/>
          <w:sz w:val="20"/>
          <w:szCs w:val="20"/>
          <w:lang w:val="en-GB"/>
        </w:rPr>
        <w:t xml:space="preserve">) egg and early larval development. The University of Southern Mississippi, Gulf Coast Research Laboratory, Coastal Sciences Department (Ocean Springs, MS, USA). </w:t>
      </w:r>
      <w:r>
        <w:rPr>
          <w:rFonts w:ascii="Trebuchet MS" w:hAnsi="Trebuchet MS"/>
          <w:b/>
          <w:bCs/>
          <w:i/>
          <w:sz w:val="20"/>
          <w:szCs w:val="20"/>
          <w:lang w:val="en-GB"/>
        </w:rPr>
        <w:t>Skills</w:t>
      </w:r>
      <w:r>
        <w:rPr>
          <w:rFonts w:ascii="Trebuchet MS" w:hAnsi="Trebuchet MS"/>
          <w:i/>
          <w:sz w:val="20"/>
          <w:szCs w:val="20"/>
          <w:lang w:val="en-GB"/>
        </w:rPr>
        <w:t xml:space="preserve">: Paraffin histology, otolith aging, RNA extraction, RNA-seq data analysis.  </w:t>
      </w:r>
    </w:p>
    <w:p w14:paraId="3D9FF132" w14:textId="77777777" w:rsidR="00FD257C" w:rsidRDefault="00FD257C" w:rsidP="00FD257C">
      <w:pPr>
        <w:ind w:left="1620" w:hanging="912"/>
        <w:jc w:val="both"/>
        <w:rPr>
          <w:rFonts w:ascii="Trebuchet MS" w:hAnsi="Trebuchet MS"/>
          <w:b/>
          <w:bCs/>
          <w:szCs w:val="20"/>
          <w:lang w:val="en-GB"/>
        </w:rPr>
      </w:pPr>
    </w:p>
    <w:p w14:paraId="3BF4D545" w14:textId="77777777" w:rsidR="00FD257C" w:rsidRPr="008926A3" w:rsidRDefault="00FD257C" w:rsidP="401765DB">
      <w:pPr>
        <w:ind w:left="720" w:hanging="720"/>
        <w:jc w:val="both"/>
        <w:rPr>
          <w:rFonts w:ascii="Trebuchet MS" w:hAnsi="Trebuchet MS"/>
          <w:sz w:val="20"/>
          <w:szCs w:val="20"/>
        </w:rPr>
      </w:pPr>
      <w:r w:rsidRPr="401765DB">
        <w:rPr>
          <w:rFonts w:ascii="Trebuchet MS" w:hAnsi="Trebuchet MS"/>
          <w:b/>
          <w:bCs/>
          <w:sz w:val="20"/>
          <w:szCs w:val="20"/>
        </w:rPr>
        <w:t>2006</w:t>
      </w:r>
      <w:r>
        <w:tab/>
      </w:r>
      <w:r w:rsidRPr="401765DB">
        <w:rPr>
          <w:rFonts w:ascii="Trebuchet MS" w:hAnsi="Trebuchet MS"/>
          <w:b/>
          <w:bCs/>
          <w:sz w:val="20"/>
          <w:szCs w:val="20"/>
        </w:rPr>
        <w:t>MSc. thesis</w:t>
      </w:r>
      <w:r w:rsidRPr="401765DB">
        <w:rPr>
          <w:rFonts w:ascii="Trebuchet MS" w:hAnsi="Trebuchet MS"/>
          <w:sz w:val="20"/>
          <w:szCs w:val="20"/>
        </w:rPr>
        <w:t xml:space="preserve">.  Optimisation of the management of Asian tropical catfish </w:t>
      </w:r>
      <w:r w:rsidRPr="401765DB">
        <w:rPr>
          <w:rFonts w:ascii="Trebuchet MS" w:hAnsi="Trebuchet MS"/>
          <w:i/>
          <w:iCs/>
          <w:sz w:val="20"/>
          <w:szCs w:val="20"/>
        </w:rPr>
        <w:t xml:space="preserve">Pangasianodon hypophthalmus </w:t>
      </w:r>
      <w:r w:rsidRPr="401765DB">
        <w:rPr>
          <w:rFonts w:ascii="Trebuchet MS" w:hAnsi="Trebuchet MS"/>
          <w:sz w:val="20"/>
          <w:szCs w:val="20"/>
        </w:rPr>
        <w:t>gametes and embryos</w:t>
      </w:r>
      <w:r w:rsidRPr="401765DB">
        <w:rPr>
          <w:rFonts w:ascii="Trebuchet MS" w:hAnsi="Trebuchet MS"/>
          <w:i/>
          <w:iCs/>
          <w:sz w:val="20"/>
          <w:szCs w:val="20"/>
        </w:rPr>
        <w:t xml:space="preserve">.  </w:t>
      </w:r>
      <w:r w:rsidRPr="401765DB">
        <w:rPr>
          <w:rFonts w:ascii="Trebuchet MS" w:hAnsi="Trebuchet MS"/>
          <w:sz w:val="20"/>
          <w:szCs w:val="20"/>
        </w:rPr>
        <w:t xml:space="preserve">IRD (Montpellier, France). </w:t>
      </w:r>
      <w:r w:rsidRPr="401765DB">
        <w:rPr>
          <w:rFonts w:ascii="Trebuchet MS" w:hAnsi="Trebuchet MS"/>
          <w:b/>
          <w:bCs/>
          <w:i/>
          <w:iCs/>
          <w:sz w:val="20"/>
          <w:szCs w:val="20"/>
        </w:rPr>
        <w:t>Skills</w:t>
      </w:r>
      <w:r w:rsidRPr="401765DB">
        <w:rPr>
          <w:rFonts w:ascii="Trebuchet MS" w:hAnsi="Trebuchet MS"/>
          <w:i/>
          <w:iCs/>
          <w:sz w:val="20"/>
          <w:szCs w:val="20"/>
        </w:rPr>
        <w:t>: Hormonal induction, larval rearing, biological analysis and maintenance of recirculated systems, elaboration of protocols, livestock management.</w:t>
      </w:r>
    </w:p>
    <w:p w14:paraId="3AA68432" w14:textId="77777777" w:rsidR="00FD257C" w:rsidRDefault="00FD257C" w:rsidP="00FD257C">
      <w:pPr>
        <w:ind w:left="720" w:hanging="720"/>
        <w:jc w:val="both"/>
        <w:rPr>
          <w:rFonts w:ascii="Trebuchet MS" w:hAnsi="Trebuchet MS"/>
          <w:b/>
          <w:bCs/>
          <w:sz w:val="20"/>
          <w:lang w:val="en-GB"/>
        </w:rPr>
      </w:pPr>
    </w:p>
    <w:p w14:paraId="212A3A9F" w14:textId="77777777" w:rsidR="00FD257C" w:rsidRDefault="00FD257C" w:rsidP="00FD257C">
      <w:pPr>
        <w:ind w:left="720" w:hanging="720"/>
        <w:jc w:val="both"/>
        <w:rPr>
          <w:rFonts w:ascii="Trebuchet MS" w:hAnsi="Trebuchet MS"/>
          <w:sz w:val="20"/>
          <w:lang w:val="en-GB"/>
        </w:rPr>
      </w:pPr>
      <w:r>
        <w:rPr>
          <w:rFonts w:ascii="Trebuchet MS" w:hAnsi="Trebuchet MS"/>
          <w:b/>
          <w:bCs/>
          <w:sz w:val="20"/>
          <w:lang w:val="en-GB"/>
        </w:rPr>
        <w:t>2006</w:t>
      </w:r>
      <w:r>
        <w:rPr>
          <w:rFonts w:ascii="Trebuchet MS" w:hAnsi="Trebuchet MS"/>
          <w:sz w:val="20"/>
          <w:lang w:val="en-GB"/>
        </w:rPr>
        <w:tab/>
      </w:r>
      <w:r>
        <w:rPr>
          <w:rFonts w:ascii="Trebuchet MS" w:hAnsi="Trebuchet MS"/>
          <w:b/>
          <w:bCs/>
          <w:sz w:val="20"/>
          <w:lang w:val="en-GB"/>
        </w:rPr>
        <w:t xml:space="preserve">Master of Science </w:t>
      </w:r>
      <w:r>
        <w:rPr>
          <w:rFonts w:ascii="Trebuchet MS" w:hAnsi="Trebuchet MS"/>
          <w:sz w:val="20"/>
          <w:lang w:val="en-GB"/>
        </w:rPr>
        <w:t>(Biology, geosciences, agro-resources, environment option Aquatic biological resources in Mediterranean and tropical environments), University of Montpellier II (France)</w:t>
      </w:r>
    </w:p>
    <w:p w14:paraId="6C17B209" w14:textId="77777777" w:rsidR="00FD257C" w:rsidRPr="00FD257C" w:rsidRDefault="00FD257C" w:rsidP="00FD257C">
      <w:pPr>
        <w:pStyle w:val="Corpsdetexte"/>
        <w:numPr>
          <w:ilvl w:val="0"/>
          <w:numId w:val="9"/>
        </w:numPr>
        <w:jc w:val="both"/>
        <w:rPr>
          <w:rFonts w:ascii="Trebuchet MS" w:eastAsia="Batang" w:hAnsi="Trebuchet MS"/>
        </w:rPr>
      </w:pPr>
      <w:r w:rsidRPr="00FD257C">
        <w:rPr>
          <w:rFonts w:ascii="Trebuchet MS" w:eastAsia="Batang" w:hAnsi="Trebuchet MS"/>
        </w:rPr>
        <w:t>Eco physiology of aquatics animals and plants; M</w:t>
      </w:r>
      <w:r w:rsidRPr="00FD257C">
        <w:rPr>
          <w:rFonts w:ascii="Trebuchet MS" w:hAnsi="Trebuchet MS"/>
        </w:rPr>
        <w:t>anagement of quality</w:t>
      </w:r>
      <w:r w:rsidRPr="00FD257C">
        <w:rPr>
          <w:rFonts w:ascii="Trebuchet MS" w:eastAsia="Batang" w:hAnsi="Trebuchet MS"/>
        </w:rPr>
        <w:t xml:space="preserve"> control (HACCP method, bio traceability, legislation), </w:t>
      </w:r>
      <w:r w:rsidRPr="00FD257C">
        <w:rPr>
          <w:rFonts w:ascii="Trebuchet MS" w:hAnsi="Trebuchet MS"/>
        </w:rPr>
        <w:t>environment (water treatment and quality) and e</w:t>
      </w:r>
      <w:r w:rsidRPr="00FD257C">
        <w:rPr>
          <w:rFonts w:ascii="Trebuchet MS" w:eastAsia="Batang" w:hAnsi="Trebuchet MS"/>
        </w:rPr>
        <w:t>nterprise (organization, communication); Tropical aquaculture (geographic and socio-economic contexts, specific considerations)</w:t>
      </w:r>
    </w:p>
    <w:p w14:paraId="64160006" w14:textId="77777777" w:rsidR="00FD257C" w:rsidRDefault="00FD257C" w:rsidP="00FD257C">
      <w:pPr>
        <w:ind w:left="720" w:hanging="720"/>
        <w:jc w:val="both"/>
        <w:rPr>
          <w:rFonts w:ascii="Trebuchet MS" w:eastAsia="Batang" w:hAnsi="Trebuchet MS"/>
          <w:sz w:val="20"/>
          <w:szCs w:val="20"/>
          <w:lang w:val="en-GB"/>
        </w:rPr>
      </w:pPr>
    </w:p>
    <w:p w14:paraId="3B0BD0A7" w14:textId="77777777" w:rsidR="00FD257C" w:rsidRPr="008926A3" w:rsidRDefault="00FD257C" w:rsidP="00FD257C">
      <w:pPr>
        <w:ind w:left="720" w:hanging="720"/>
        <w:jc w:val="both"/>
        <w:rPr>
          <w:rFonts w:ascii="Trebuchet MS" w:hAnsi="Trebuchet MS"/>
          <w:sz w:val="20"/>
          <w:szCs w:val="22"/>
          <w:lang w:val="en-GB"/>
        </w:rPr>
      </w:pPr>
      <w:r>
        <w:rPr>
          <w:rFonts w:ascii="Trebuchet MS" w:hAnsi="Trebuchet MS"/>
          <w:b/>
          <w:bCs/>
          <w:sz w:val="20"/>
          <w:szCs w:val="20"/>
          <w:lang w:val="en-GB"/>
        </w:rPr>
        <w:t>2005</w:t>
      </w:r>
      <w:r>
        <w:rPr>
          <w:rFonts w:ascii="Trebuchet MS" w:hAnsi="Trebuchet MS"/>
          <w:b/>
          <w:bCs/>
          <w:sz w:val="20"/>
          <w:lang w:val="en-GB"/>
        </w:rPr>
        <w:tab/>
        <w:t>BSc. Thesis</w:t>
      </w:r>
      <w:r>
        <w:rPr>
          <w:rFonts w:ascii="Trebuchet MS" w:hAnsi="Trebuchet MS"/>
          <w:sz w:val="20"/>
          <w:szCs w:val="22"/>
          <w:lang w:val="en-GB"/>
        </w:rPr>
        <w:t xml:space="preserve">. Optimisation of the management of Asian tropical catfish </w:t>
      </w:r>
      <w:r>
        <w:rPr>
          <w:rFonts w:ascii="Trebuchet MS" w:hAnsi="Trebuchet MS"/>
          <w:i/>
          <w:iCs/>
          <w:sz w:val="20"/>
          <w:szCs w:val="22"/>
          <w:lang w:val="en-GB"/>
        </w:rPr>
        <w:t>Pangasianodon hypophthalmus</w:t>
      </w:r>
      <w:r>
        <w:rPr>
          <w:rFonts w:ascii="Trebuchet MS" w:hAnsi="Trebuchet MS"/>
          <w:sz w:val="20"/>
          <w:szCs w:val="22"/>
          <w:lang w:val="en-GB"/>
        </w:rPr>
        <w:t xml:space="preserve"> gametes</w:t>
      </w:r>
      <w:r>
        <w:rPr>
          <w:rFonts w:ascii="Trebuchet MS" w:hAnsi="Trebuchet MS"/>
          <w:i/>
          <w:iCs/>
          <w:sz w:val="20"/>
          <w:szCs w:val="22"/>
          <w:lang w:val="en-GB"/>
        </w:rPr>
        <w:t xml:space="preserve">. </w:t>
      </w:r>
      <w:r>
        <w:rPr>
          <w:rFonts w:ascii="Trebuchet MS" w:hAnsi="Trebuchet MS"/>
          <w:sz w:val="20"/>
          <w:szCs w:val="22"/>
          <w:lang w:val="en-GB"/>
        </w:rPr>
        <w:t xml:space="preserve">IRD (Montpellier, France). </w:t>
      </w:r>
      <w:r>
        <w:rPr>
          <w:rFonts w:ascii="Trebuchet MS" w:hAnsi="Trebuchet MS"/>
          <w:b/>
          <w:bCs/>
          <w:i/>
          <w:sz w:val="20"/>
          <w:szCs w:val="20"/>
          <w:lang w:val="en-GB"/>
        </w:rPr>
        <w:t>Skills</w:t>
      </w:r>
      <w:r>
        <w:rPr>
          <w:rFonts w:ascii="Trebuchet MS" w:hAnsi="Trebuchet MS"/>
          <w:i/>
          <w:sz w:val="20"/>
          <w:szCs w:val="22"/>
          <w:lang w:val="en-GB"/>
        </w:rPr>
        <w:t xml:space="preserve">:  </w:t>
      </w:r>
      <w:r>
        <w:rPr>
          <w:rFonts w:ascii="Trebuchet MS" w:hAnsi="Trebuchet MS"/>
          <w:i/>
          <w:sz w:val="20"/>
          <w:szCs w:val="20"/>
          <w:lang w:val="en-GB"/>
        </w:rPr>
        <w:t>Artificial reproduction, broodstock management.</w:t>
      </w:r>
    </w:p>
    <w:p w14:paraId="4F5074C7" w14:textId="77777777" w:rsidR="00FD257C" w:rsidRDefault="00FD257C" w:rsidP="00FD257C">
      <w:pPr>
        <w:ind w:left="720" w:hanging="720"/>
        <w:jc w:val="both"/>
        <w:rPr>
          <w:rFonts w:ascii="Trebuchet MS" w:hAnsi="Trebuchet MS"/>
          <w:sz w:val="20"/>
          <w:lang w:val="en-GB"/>
        </w:rPr>
      </w:pPr>
    </w:p>
    <w:p w14:paraId="5C9CD587" w14:textId="77777777" w:rsidR="00FD257C" w:rsidRDefault="00FD257C" w:rsidP="00FD257C">
      <w:pPr>
        <w:ind w:left="720" w:hanging="720"/>
        <w:jc w:val="both"/>
        <w:rPr>
          <w:rFonts w:ascii="Trebuchet MS" w:hAnsi="Trebuchet MS"/>
          <w:sz w:val="20"/>
          <w:lang w:val="en-GB"/>
        </w:rPr>
      </w:pPr>
      <w:r>
        <w:rPr>
          <w:rFonts w:ascii="Trebuchet MS" w:hAnsi="Trebuchet MS"/>
          <w:b/>
          <w:bCs/>
          <w:sz w:val="20"/>
          <w:lang w:val="en-GB"/>
        </w:rPr>
        <w:t>2004</w:t>
      </w:r>
      <w:r>
        <w:rPr>
          <w:rFonts w:ascii="Trebuchet MS" w:hAnsi="Trebuchet MS"/>
          <w:sz w:val="20"/>
          <w:lang w:val="en-GB"/>
        </w:rPr>
        <w:tab/>
      </w:r>
      <w:r>
        <w:rPr>
          <w:rFonts w:ascii="Trebuchet MS" w:hAnsi="Trebuchet MS"/>
          <w:b/>
          <w:bCs/>
          <w:sz w:val="20"/>
          <w:lang w:val="en-GB"/>
        </w:rPr>
        <w:t>Bachelor degree</w:t>
      </w:r>
      <w:r>
        <w:rPr>
          <w:rFonts w:ascii="Trebuchet MS" w:hAnsi="Trebuchet MS"/>
          <w:sz w:val="20"/>
          <w:lang w:val="en-GB"/>
        </w:rPr>
        <w:t xml:space="preserve"> in applied plant physiology, University of Montpellier II (France) </w:t>
      </w:r>
    </w:p>
    <w:p w14:paraId="07B870B7" w14:textId="77777777" w:rsidR="00FD257C" w:rsidRPr="00C46458" w:rsidRDefault="00FD257C" w:rsidP="00FD257C">
      <w:pPr>
        <w:numPr>
          <w:ilvl w:val="0"/>
          <w:numId w:val="10"/>
        </w:numPr>
        <w:jc w:val="both"/>
        <w:rPr>
          <w:rFonts w:ascii="Trebuchet MS" w:hAnsi="Trebuchet MS"/>
          <w:sz w:val="20"/>
          <w:lang w:val="en-GB"/>
        </w:rPr>
      </w:pPr>
      <w:r w:rsidRPr="00C46458">
        <w:rPr>
          <w:rFonts w:ascii="Trebuchet MS" w:hAnsi="Trebuchet MS"/>
          <w:sz w:val="20"/>
          <w:szCs w:val="20"/>
          <w:lang w:val="en-GB"/>
        </w:rPr>
        <w:t>Genetic engineering and molecular genetics, plant physiology, functional biology, architecture and evolution</w:t>
      </w:r>
      <w:r>
        <w:rPr>
          <w:rFonts w:ascii="Trebuchet MS" w:hAnsi="Trebuchet MS"/>
          <w:sz w:val="20"/>
          <w:szCs w:val="20"/>
          <w:lang w:val="en-GB"/>
        </w:rPr>
        <w:t>, b</w:t>
      </w:r>
      <w:r w:rsidRPr="00C46458">
        <w:rPr>
          <w:rFonts w:ascii="Trebuchet MS" w:hAnsi="Trebuchet MS"/>
          <w:sz w:val="20"/>
          <w:szCs w:val="20"/>
          <w:lang w:val="en-GB"/>
        </w:rPr>
        <w:t xml:space="preserve">iochemistry </w:t>
      </w:r>
    </w:p>
    <w:p w14:paraId="49C8D9B2" w14:textId="77777777" w:rsidR="00FD257C" w:rsidRPr="004A3F2A" w:rsidRDefault="00FD257C" w:rsidP="00FD257C">
      <w:pPr>
        <w:pStyle w:val="Titre1"/>
        <w:ind w:left="0" w:firstLine="0"/>
        <w:jc w:val="both"/>
        <w:rPr>
          <w:color w:val="0000FF"/>
          <w:u w:val="none"/>
          <w:lang w:val="en-US"/>
        </w:rPr>
      </w:pPr>
    </w:p>
    <w:p w14:paraId="39546ADD" w14:textId="77777777" w:rsidR="00080AAC" w:rsidRPr="00FA1053" w:rsidRDefault="00080AAC" w:rsidP="009869A5">
      <w:pPr>
        <w:pStyle w:val="Titre1"/>
        <w:jc w:val="both"/>
        <w:rPr>
          <w:color w:val="0000FF"/>
          <w:u w:val="none"/>
          <w:lang w:val="en-CA"/>
        </w:rPr>
      </w:pPr>
      <w:r w:rsidRPr="00FA1053">
        <w:rPr>
          <w:color w:val="0000FF"/>
          <w:u w:val="none"/>
          <w:lang w:val="en-CA"/>
        </w:rPr>
        <w:t>PUBLICATIONS</w:t>
      </w:r>
    </w:p>
    <w:p w14:paraId="76947B05" w14:textId="77777777" w:rsidR="00781024" w:rsidRPr="00FA1053" w:rsidRDefault="00781024" w:rsidP="009869A5">
      <w:pPr>
        <w:autoSpaceDE w:val="0"/>
        <w:autoSpaceDN w:val="0"/>
        <w:adjustRightInd w:val="0"/>
        <w:jc w:val="both"/>
        <w:rPr>
          <w:rFonts w:ascii="Trebuchet MS" w:hAnsi="Trebuchet MS"/>
          <w:b/>
          <w:sz w:val="20"/>
          <w:lang w:val="en-CA"/>
        </w:rPr>
      </w:pPr>
    </w:p>
    <w:p w14:paraId="5B7F3B26" w14:textId="21C46A0E" w:rsidR="00EA2A23" w:rsidRPr="00ED0EE8" w:rsidRDefault="00EA2A23" w:rsidP="00EA2A23">
      <w:pPr>
        <w:autoSpaceDE w:val="0"/>
        <w:autoSpaceDN w:val="0"/>
        <w:adjustRightInd w:val="0"/>
        <w:jc w:val="both"/>
        <w:rPr>
          <w:rFonts w:ascii="Trebuchet MS" w:hAnsi="Trebuchet MS"/>
          <w:sz w:val="20"/>
          <w:lang w:val="en-CA"/>
        </w:rPr>
      </w:pPr>
      <w:r w:rsidRPr="00ED0EE8">
        <w:rPr>
          <w:rFonts w:ascii="Trebuchet MS" w:hAnsi="Trebuchet MS"/>
          <w:b/>
          <w:sz w:val="20"/>
          <w:lang w:val="en-CA"/>
        </w:rPr>
        <w:t>Bardon-Albaret A</w:t>
      </w:r>
      <w:r w:rsidRPr="00ED0EE8">
        <w:rPr>
          <w:rFonts w:ascii="Trebuchet MS" w:hAnsi="Trebuchet MS"/>
          <w:sz w:val="20"/>
          <w:lang w:val="en-CA"/>
        </w:rPr>
        <w:t>., Buentello A., Pohlenz C., Gatlin D.M.III., Saillant É., 202</w:t>
      </w:r>
      <w:r w:rsidR="008846E4">
        <w:rPr>
          <w:rFonts w:ascii="Trebuchet MS" w:hAnsi="Trebuchet MS"/>
          <w:sz w:val="20"/>
          <w:lang w:val="en-CA"/>
        </w:rPr>
        <w:t>5</w:t>
      </w:r>
      <w:r w:rsidRPr="00ED0EE8">
        <w:rPr>
          <w:rFonts w:ascii="Trebuchet MS" w:hAnsi="Trebuchet MS"/>
          <w:sz w:val="20"/>
          <w:lang w:val="en-CA"/>
        </w:rPr>
        <w:t>. Characterization of the nutrient contents of ova and maternal reserve tissues of captive and wild red snapper (</w:t>
      </w:r>
      <w:r w:rsidRPr="00ED0EE8">
        <w:rPr>
          <w:rFonts w:ascii="Trebuchet MS" w:hAnsi="Trebuchet MS"/>
          <w:i/>
          <w:iCs/>
          <w:sz w:val="20"/>
          <w:lang w:val="en-CA"/>
        </w:rPr>
        <w:t>Lutjanus campechanus</w:t>
      </w:r>
      <w:r w:rsidRPr="00ED0EE8">
        <w:rPr>
          <w:rFonts w:ascii="Trebuchet MS" w:hAnsi="Trebuchet MS"/>
          <w:sz w:val="20"/>
          <w:lang w:val="en-CA"/>
        </w:rPr>
        <w:t>) in relation to egg quality and larval survival.</w:t>
      </w:r>
      <w:r>
        <w:rPr>
          <w:rFonts w:ascii="Trebuchet MS" w:hAnsi="Trebuchet MS"/>
          <w:sz w:val="20"/>
          <w:lang w:val="en-CA"/>
        </w:rPr>
        <w:t xml:space="preserve"> Submitted to North American Journal of Aquaculture. </w:t>
      </w:r>
    </w:p>
    <w:p w14:paraId="3B0D1000" w14:textId="77777777" w:rsidR="00EA2A23" w:rsidRPr="00ED0EE8" w:rsidRDefault="00EA2A23" w:rsidP="00EA2A23">
      <w:pPr>
        <w:autoSpaceDE w:val="0"/>
        <w:autoSpaceDN w:val="0"/>
        <w:adjustRightInd w:val="0"/>
        <w:jc w:val="both"/>
        <w:rPr>
          <w:rFonts w:ascii="Trebuchet MS" w:hAnsi="Trebuchet MS"/>
          <w:sz w:val="20"/>
          <w:lang w:val="en-CA"/>
        </w:rPr>
      </w:pPr>
    </w:p>
    <w:p w14:paraId="7F2B98C0" w14:textId="77777777" w:rsidR="00EA2A23" w:rsidRPr="00ED0EE8" w:rsidRDefault="00EA2A23" w:rsidP="00EA2A23">
      <w:pPr>
        <w:autoSpaceDE w:val="0"/>
        <w:autoSpaceDN w:val="0"/>
        <w:adjustRightInd w:val="0"/>
        <w:jc w:val="both"/>
        <w:rPr>
          <w:rFonts w:ascii="Trebuchet MS" w:hAnsi="Trebuchet MS"/>
          <w:sz w:val="20"/>
          <w:lang w:val="en-CA"/>
        </w:rPr>
      </w:pPr>
      <w:r w:rsidRPr="00ED0EE8">
        <w:rPr>
          <w:rFonts w:ascii="Trebuchet MS" w:hAnsi="Trebuchet MS"/>
          <w:sz w:val="20"/>
          <w:lang w:val="en-CA"/>
        </w:rPr>
        <w:t xml:space="preserve">Haché R., </w:t>
      </w:r>
      <w:r w:rsidRPr="00ED0EE8">
        <w:rPr>
          <w:rFonts w:ascii="Trebuchet MS" w:hAnsi="Trebuchet MS"/>
          <w:b/>
          <w:bCs/>
          <w:sz w:val="20"/>
          <w:lang w:val="en-CA"/>
        </w:rPr>
        <w:t>Bardon-Albaret</w:t>
      </w:r>
      <w:r w:rsidRPr="00ED0EE8">
        <w:rPr>
          <w:rFonts w:ascii="Trebuchet MS" w:hAnsi="Trebuchet MS"/>
          <w:sz w:val="20"/>
          <w:lang w:val="en-CA"/>
        </w:rPr>
        <w:t xml:space="preserve"> </w:t>
      </w:r>
      <w:r w:rsidRPr="00ED0EE8">
        <w:rPr>
          <w:rFonts w:ascii="Trebuchet MS" w:hAnsi="Trebuchet MS"/>
          <w:b/>
          <w:bCs/>
          <w:sz w:val="20"/>
          <w:lang w:val="en-CA"/>
        </w:rPr>
        <w:t>A.</w:t>
      </w:r>
      <w:r w:rsidRPr="00ED0EE8">
        <w:rPr>
          <w:rFonts w:ascii="Trebuchet MS" w:hAnsi="Trebuchet MS"/>
          <w:sz w:val="20"/>
          <w:lang w:val="en-CA"/>
        </w:rPr>
        <w:t xml:space="preserve"> 2021. Rearing density: a tool to shape Eastern oysters (</w:t>
      </w:r>
      <w:r w:rsidRPr="00ED0EE8">
        <w:rPr>
          <w:rFonts w:ascii="Trebuchet MS" w:hAnsi="Trebuchet MS"/>
          <w:i/>
          <w:iCs/>
          <w:sz w:val="20"/>
          <w:lang w:val="en-CA"/>
        </w:rPr>
        <w:t>Crassotrea virginica</w:t>
      </w:r>
      <w:r w:rsidRPr="00ED0EE8">
        <w:rPr>
          <w:rFonts w:ascii="Trebuchet MS" w:hAnsi="Trebuchet MS"/>
          <w:sz w:val="20"/>
          <w:lang w:val="en-CA"/>
        </w:rPr>
        <w:t>)? Aquaculture Research, DOI: 10.1111/are.15162.</w:t>
      </w:r>
    </w:p>
    <w:p w14:paraId="46900C43" w14:textId="77777777" w:rsidR="00EA2A23" w:rsidRPr="00ED0EE8" w:rsidRDefault="00EA2A23" w:rsidP="00EA2A23">
      <w:pPr>
        <w:autoSpaceDE w:val="0"/>
        <w:autoSpaceDN w:val="0"/>
        <w:adjustRightInd w:val="0"/>
        <w:jc w:val="both"/>
        <w:rPr>
          <w:rFonts w:ascii="Trebuchet MS" w:hAnsi="Trebuchet MS"/>
          <w:sz w:val="20"/>
          <w:lang w:val="en-CA"/>
        </w:rPr>
      </w:pPr>
    </w:p>
    <w:p w14:paraId="1F3352C3" w14:textId="77777777" w:rsidR="00EA2A23" w:rsidRPr="00ED0EE8" w:rsidRDefault="00EA2A23" w:rsidP="00EA2A23">
      <w:pPr>
        <w:autoSpaceDE w:val="0"/>
        <w:autoSpaceDN w:val="0"/>
        <w:adjustRightInd w:val="0"/>
        <w:jc w:val="both"/>
        <w:rPr>
          <w:rFonts w:ascii="Trebuchet MS" w:hAnsi="Trebuchet MS"/>
          <w:sz w:val="20"/>
          <w:lang w:val="en-CA"/>
        </w:rPr>
      </w:pPr>
      <w:r w:rsidRPr="00ED0EE8">
        <w:rPr>
          <w:rFonts w:ascii="Trebuchet MS" w:hAnsi="Trebuchet MS"/>
          <w:sz w:val="20"/>
          <w:lang w:val="en-CA"/>
        </w:rPr>
        <w:t xml:space="preserve">Alix M., Gasset E., </w:t>
      </w:r>
      <w:r w:rsidRPr="00ED0EE8">
        <w:rPr>
          <w:rFonts w:ascii="Trebuchet MS" w:hAnsi="Trebuchet MS"/>
          <w:b/>
          <w:bCs/>
          <w:sz w:val="20"/>
          <w:lang w:val="en-CA"/>
        </w:rPr>
        <w:t>Bardon-Albaret</w:t>
      </w:r>
      <w:r w:rsidRPr="00ED0EE8">
        <w:rPr>
          <w:rFonts w:ascii="Trebuchet MS" w:hAnsi="Trebuchet MS"/>
          <w:sz w:val="20"/>
          <w:lang w:val="en-CA"/>
        </w:rPr>
        <w:t xml:space="preserve"> </w:t>
      </w:r>
      <w:r w:rsidRPr="00ED0EE8">
        <w:rPr>
          <w:rFonts w:ascii="Trebuchet MS" w:hAnsi="Trebuchet MS"/>
          <w:b/>
          <w:bCs/>
          <w:sz w:val="20"/>
          <w:lang w:val="en-CA"/>
        </w:rPr>
        <w:t>A.</w:t>
      </w:r>
      <w:r w:rsidRPr="00ED0EE8">
        <w:rPr>
          <w:rFonts w:ascii="Trebuchet MS" w:hAnsi="Trebuchet MS"/>
          <w:sz w:val="20"/>
          <w:lang w:val="en-CA"/>
        </w:rPr>
        <w:t xml:space="preserve">, Noel J., Pirot N., Perez V., Covès D., Saulnier D., Lignot J.-H., Cucchi P., 2020. Description of the unusual digestive tract of </w:t>
      </w:r>
      <w:r w:rsidRPr="00ED0EE8">
        <w:rPr>
          <w:rFonts w:ascii="Trebuchet MS" w:hAnsi="Trebuchet MS"/>
          <w:i/>
          <w:iCs/>
          <w:sz w:val="20"/>
          <w:lang w:val="en-CA"/>
        </w:rPr>
        <w:t>Platax orbicularis</w:t>
      </w:r>
      <w:r w:rsidRPr="00ED0EE8">
        <w:rPr>
          <w:rFonts w:ascii="Trebuchet MS" w:hAnsi="Trebuchet MS"/>
          <w:sz w:val="20"/>
          <w:lang w:val="en-CA"/>
        </w:rPr>
        <w:t xml:space="preserve"> and the potential impact of </w:t>
      </w:r>
      <w:r w:rsidRPr="00ED0EE8">
        <w:rPr>
          <w:rFonts w:ascii="Trebuchet MS" w:hAnsi="Trebuchet MS"/>
          <w:i/>
          <w:iCs/>
          <w:sz w:val="20"/>
          <w:lang w:val="en-CA"/>
        </w:rPr>
        <w:t>Tenacibaculum maritimum</w:t>
      </w:r>
      <w:r w:rsidRPr="00ED0EE8">
        <w:rPr>
          <w:rFonts w:ascii="Trebuchet MS" w:hAnsi="Trebuchet MS"/>
          <w:sz w:val="20"/>
          <w:lang w:val="en-CA"/>
        </w:rPr>
        <w:t xml:space="preserve"> infection. PeerJ 8, e9966.</w:t>
      </w:r>
    </w:p>
    <w:p w14:paraId="0EFAD650" w14:textId="77777777" w:rsidR="00EA2A23" w:rsidRPr="00ED0EE8" w:rsidRDefault="00EA2A23" w:rsidP="00EA2A23">
      <w:pPr>
        <w:autoSpaceDE w:val="0"/>
        <w:autoSpaceDN w:val="0"/>
        <w:adjustRightInd w:val="0"/>
        <w:jc w:val="both"/>
        <w:rPr>
          <w:rFonts w:ascii="Trebuchet MS" w:hAnsi="Trebuchet MS"/>
          <w:sz w:val="20"/>
          <w:lang w:val="en-CA"/>
        </w:rPr>
      </w:pPr>
    </w:p>
    <w:p w14:paraId="47FC7BE0" w14:textId="77777777" w:rsidR="00EA2A23" w:rsidRPr="00ED0EE8" w:rsidRDefault="00EA2A23" w:rsidP="00EA2A23">
      <w:pPr>
        <w:autoSpaceDE w:val="0"/>
        <w:autoSpaceDN w:val="0"/>
        <w:adjustRightInd w:val="0"/>
        <w:jc w:val="both"/>
        <w:rPr>
          <w:rFonts w:ascii="Trebuchet MS" w:hAnsi="Trebuchet MS"/>
          <w:sz w:val="20"/>
        </w:rPr>
      </w:pPr>
      <w:r w:rsidRPr="00ED0EE8">
        <w:rPr>
          <w:rFonts w:ascii="Trebuchet MS" w:hAnsi="Trebuchet MS"/>
          <w:sz w:val="20"/>
        </w:rPr>
        <w:t xml:space="preserve">Yossa R., </w:t>
      </w:r>
      <w:r w:rsidRPr="00ED0EE8">
        <w:rPr>
          <w:rFonts w:ascii="Trebuchet MS" w:hAnsi="Trebuchet MS"/>
          <w:b/>
          <w:sz w:val="20"/>
        </w:rPr>
        <w:t>Bardon-Albaret A</w:t>
      </w:r>
      <w:r w:rsidRPr="00ED0EE8">
        <w:rPr>
          <w:rFonts w:ascii="Trebuchet MS" w:hAnsi="Trebuchet MS"/>
          <w:sz w:val="20"/>
        </w:rPr>
        <w:t>., Chiasson M., Qi L., Duston J., Manning T., Benfey T., 2019. Controlling pre-harvest maturity in farmed Arctic charr: a short review from the Canadian perspective. Journal of the World Aquaculture Society, 50, pp. 894-907.</w:t>
      </w:r>
    </w:p>
    <w:p w14:paraId="3C291EC9" w14:textId="77777777" w:rsidR="00EA2A23" w:rsidRPr="00ED0EE8" w:rsidRDefault="00EA2A23" w:rsidP="00EA2A23">
      <w:pPr>
        <w:autoSpaceDE w:val="0"/>
        <w:autoSpaceDN w:val="0"/>
        <w:adjustRightInd w:val="0"/>
        <w:jc w:val="both"/>
        <w:rPr>
          <w:rFonts w:ascii="Trebuchet MS" w:hAnsi="Trebuchet MS"/>
          <w:sz w:val="20"/>
        </w:rPr>
      </w:pPr>
    </w:p>
    <w:p w14:paraId="2743DBB6" w14:textId="77777777" w:rsidR="00EA2A23" w:rsidRDefault="00EA2A23" w:rsidP="009869A5">
      <w:pPr>
        <w:autoSpaceDE w:val="0"/>
        <w:autoSpaceDN w:val="0"/>
        <w:adjustRightInd w:val="0"/>
        <w:jc w:val="both"/>
        <w:rPr>
          <w:rFonts w:ascii="Trebuchet MS" w:hAnsi="Trebuchet MS"/>
          <w:sz w:val="20"/>
          <w:lang w:val="fr-CA"/>
        </w:rPr>
      </w:pPr>
      <w:r w:rsidRPr="00ED0EE8">
        <w:rPr>
          <w:rFonts w:ascii="Trebuchet MS" w:hAnsi="Trebuchet MS"/>
          <w:b/>
          <w:sz w:val="20"/>
          <w:lang w:val="en-CA"/>
        </w:rPr>
        <w:t>Bardon-Albaret A</w:t>
      </w:r>
      <w:r w:rsidRPr="00ED0EE8">
        <w:rPr>
          <w:rFonts w:ascii="Trebuchet MS" w:hAnsi="Trebuchet MS"/>
          <w:sz w:val="20"/>
          <w:lang w:val="en-CA"/>
        </w:rPr>
        <w:t xml:space="preserve">., Saillant É. 2017. </w:t>
      </w:r>
      <w:r w:rsidRPr="00ED0EE8">
        <w:rPr>
          <w:rFonts w:ascii="Trebuchet MS" w:hAnsi="Trebuchet MS"/>
          <w:sz w:val="20"/>
        </w:rPr>
        <w:t>Egg quality traits and predictors of embryo and fry viability in red snapper</w:t>
      </w:r>
      <w:r w:rsidRPr="00ED0EE8">
        <w:rPr>
          <w:rFonts w:ascii="Trebuchet MS" w:hAnsi="Trebuchet MS"/>
          <w:i/>
          <w:sz w:val="20"/>
        </w:rPr>
        <w:t xml:space="preserve"> Lutjanus campechanus.</w:t>
      </w:r>
      <w:r w:rsidRPr="00ED0EE8">
        <w:rPr>
          <w:rFonts w:ascii="Trebuchet MS" w:hAnsi="Trebuchet MS"/>
          <w:sz w:val="20"/>
        </w:rPr>
        <w:t xml:space="preserve"> </w:t>
      </w:r>
      <w:r w:rsidRPr="00EA2A23">
        <w:rPr>
          <w:rFonts w:ascii="Trebuchet MS" w:hAnsi="Trebuchet MS"/>
          <w:sz w:val="20"/>
          <w:lang w:val="fr-CA"/>
        </w:rPr>
        <w:t>Aquaculture Reports 7, pp. 48-59.</w:t>
      </w:r>
    </w:p>
    <w:p w14:paraId="6A8A9C70" w14:textId="77777777" w:rsidR="00EA2A23" w:rsidRDefault="00EA2A23" w:rsidP="009869A5">
      <w:pPr>
        <w:autoSpaceDE w:val="0"/>
        <w:autoSpaceDN w:val="0"/>
        <w:adjustRightInd w:val="0"/>
        <w:jc w:val="both"/>
        <w:rPr>
          <w:rFonts w:ascii="Trebuchet MS" w:hAnsi="Trebuchet MS"/>
          <w:sz w:val="20"/>
          <w:lang w:val="fr-CA"/>
        </w:rPr>
      </w:pPr>
    </w:p>
    <w:p w14:paraId="39406DBF" w14:textId="143A9A73" w:rsidR="009D1F76" w:rsidRPr="00FA1053" w:rsidRDefault="009D1F76" w:rsidP="009869A5">
      <w:pPr>
        <w:autoSpaceDE w:val="0"/>
        <w:autoSpaceDN w:val="0"/>
        <w:adjustRightInd w:val="0"/>
        <w:jc w:val="both"/>
        <w:rPr>
          <w:rFonts w:ascii="Trebuchet MS" w:hAnsi="Trebuchet MS"/>
          <w:sz w:val="20"/>
          <w:lang w:val="en-CA"/>
        </w:rPr>
      </w:pPr>
      <w:r w:rsidRPr="009D1F76">
        <w:rPr>
          <w:rFonts w:ascii="Trebuchet MS" w:hAnsi="Trebuchet MS"/>
          <w:sz w:val="20"/>
          <w:lang w:val="fr-FR"/>
        </w:rPr>
        <w:lastRenderedPageBreak/>
        <w:t xml:space="preserve">Reverter M., Saulnier D., David R., </w:t>
      </w:r>
      <w:r w:rsidRPr="009D1F76">
        <w:rPr>
          <w:rFonts w:ascii="Trebuchet MS" w:hAnsi="Trebuchet MS"/>
          <w:b/>
          <w:sz w:val="20"/>
          <w:lang w:val="fr-FR"/>
        </w:rPr>
        <w:t>Bardon-Albaret A.,</w:t>
      </w:r>
      <w:r w:rsidRPr="009D1F76">
        <w:rPr>
          <w:rFonts w:ascii="Trebuchet MS" w:hAnsi="Trebuchet MS"/>
          <w:sz w:val="20"/>
          <w:lang w:val="fr-FR"/>
        </w:rPr>
        <w:t xml:space="preserve"> Bontemps N., Banaigs B., Lecchini D., Sasal P., 2016.</w:t>
      </w:r>
      <w:r w:rsidRPr="009D1F76">
        <w:rPr>
          <w:rFonts w:ascii="Trebuchet MS" w:hAnsi="Trebuchet MS"/>
          <w:b/>
          <w:sz w:val="20"/>
          <w:lang w:val="fr-FR"/>
        </w:rPr>
        <w:t xml:space="preserve"> </w:t>
      </w:r>
      <w:r w:rsidRPr="009D1F76">
        <w:rPr>
          <w:rFonts w:ascii="Trebuchet MS" w:hAnsi="Trebuchet MS"/>
          <w:sz w:val="20"/>
        </w:rPr>
        <w:t>Effects of local Polynesian plants and algae on growth and expression of two immune-related genes in orbicular batfish (</w:t>
      </w:r>
      <w:r w:rsidRPr="00EA2A23">
        <w:rPr>
          <w:rFonts w:ascii="Trebuchet MS" w:hAnsi="Trebuchet MS"/>
          <w:i/>
          <w:iCs/>
          <w:sz w:val="20"/>
        </w:rPr>
        <w:t>Platax orbicularis</w:t>
      </w:r>
      <w:r w:rsidRPr="009D1F76">
        <w:rPr>
          <w:rFonts w:ascii="Trebuchet MS" w:hAnsi="Trebuchet MS"/>
          <w:sz w:val="20"/>
        </w:rPr>
        <w:t>). Submitted to Fish and Shellfish Immunology</w:t>
      </w:r>
      <w:r w:rsidR="00EA2A23" w:rsidRPr="00EA2A23">
        <w:rPr>
          <w:rFonts w:ascii="Trebuchet MS" w:hAnsi="Trebuchet MS"/>
          <w:sz w:val="20"/>
        </w:rPr>
        <w:t xml:space="preserve"> </w:t>
      </w:r>
      <w:r w:rsidR="00EA2A23" w:rsidRPr="00ED0EE8">
        <w:rPr>
          <w:rFonts w:ascii="Trebuchet MS" w:hAnsi="Trebuchet MS"/>
          <w:sz w:val="20"/>
        </w:rPr>
        <w:t>58, pp. 82-88</w:t>
      </w:r>
      <w:r>
        <w:rPr>
          <w:rFonts w:ascii="Trebuchet MS" w:hAnsi="Trebuchet MS"/>
          <w:sz w:val="20"/>
        </w:rPr>
        <w:t>.</w:t>
      </w:r>
    </w:p>
    <w:p w14:paraId="77BF06D5" w14:textId="77777777" w:rsidR="009D1F76" w:rsidRPr="009D1F76" w:rsidRDefault="009D1F76" w:rsidP="00947FC2">
      <w:pPr>
        <w:autoSpaceDE w:val="0"/>
        <w:autoSpaceDN w:val="0"/>
        <w:adjustRightInd w:val="0"/>
        <w:jc w:val="both"/>
        <w:rPr>
          <w:rFonts w:ascii="Trebuchet MS" w:hAnsi="Trebuchet MS"/>
          <w:b/>
          <w:sz w:val="20"/>
        </w:rPr>
      </w:pPr>
    </w:p>
    <w:p w14:paraId="3BAA07BB" w14:textId="1949805F" w:rsidR="00FD257C" w:rsidRDefault="00FD257C" w:rsidP="00FD257C">
      <w:pPr>
        <w:autoSpaceDE w:val="0"/>
        <w:autoSpaceDN w:val="0"/>
        <w:adjustRightInd w:val="0"/>
        <w:jc w:val="both"/>
        <w:rPr>
          <w:rFonts w:ascii="Trebuchet MS" w:hAnsi="Trebuchet MS"/>
          <w:sz w:val="20"/>
        </w:rPr>
      </w:pPr>
      <w:r w:rsidRPr="00FA1053">
        <w:rPr>
          <w:rFonts w:ascii="Trebuchet MS" w:hAnsi="Trebuchet MS"/>
          <w:b/>
          <w:sz w:val="20"/>
          <w:lang w:val="en-CA"/>
        </w:rPr>
        <w:t>Bardon-Albaret A</w:t>
      </w:r>
      <w:r w:rsidRPr="00FA1053">
        <w:rPr>
          <w:rFonts w:ascii="Trebuchet MS" w:hAnsi="Trebuchet MS"/>
          <w:sz w:val="20"/>
          <w:lang w:val="en-CA"/>
        </w:rPr>
        <w:t xml:space="preserve">., Saillant E., 2016. </w:t>
      </w:r>
      <w:r>
        <w:rPr>
          <w:rFonts w:ascii="Trebuchet MS" w:hAnsi="Trebuchet MS"/>
          <w:sz w:val="20"/>
        </w:rPr>
        <w:t>Effects of hypoxia and ammonia on the viability of red snapper (</w:t>
      </w:r>
      <w:r w:rsidRPr="00FD257C">
        <w:rPr>
          <w:rFonts w:ascii="Trebuchet MS" w:hAnsi="Trebuchet MS"/>
          <w:i/>
          <w:sz w:val="20"/>
        </w:rPr>
        <w:t>Lutjanus campechanus</w:t>
      </w:r>
      <w:r>
        <w:rPr>
          <w:rFonts w:ascii="Trebuchet MS" w:hAnsi="Trebuchet MS"/>
          <w:sz w:val="20"/>
        </w:rPr>
        <w:t>) embryos and early larval development</w:t>
      </w:r>
      <w:r w:rsidRPr="00AE1FD5">
        <w:rPr>
          <w:rFonts w:ascii="Trebuchet MS" w:hAnsi="Trebuchet MS"/>
          <w:sz w:val="20"/>
        </w:rPr>
        <w:t xml:space="preserve">. </w:t>
      </w:r>
      <w:r w:rsidR="00FA1053" w:rsidRPr="00ED0EE8">
        <w:rPr>
          <w:rFonts w:ascii="Trebuchet MS" w:hAnsi="Trebuchet MS"/>
          <w:sz w:val="20"/>
        </w:rPr>
        <w:t>Aquaculture 459, pp.148-155.</w:t>
      </w:r>
    </w:p>
    <w:p w14:paraId="04F7599E" w14:textId="77777777" w:rsidR="00FD257C" w:rsidRDefault="00FD257C" w:rsidP="00FD257C">
      <w:pPr>
        <w:autoSpaceDE w:val="0"/>
        <w:autoSpaceDN w:val="0"/>
        <w:adjustRightInd w:val="0"/>
        <w:jc w:val="both"/>
        <w:rPr>
          <w:rFonts w:ascii="Trebuchet MS" w:hAnsi="Trebuchet MS"/>
          <w:b/>
          <w:sz w:val="20"/>
        </w:rPr>
      </w:pPr>
    </w:p>
    <w:p w14:paraId="3DED5CBC" w14:textId="77777777" w:rsidR="00AE1FD5" w:rsidRPr="00AE1FD5" w:rsidRDefault="00AE1FD5" w:rsidP="00AE1FD5">
      <w:pPr>
        <w:autoSpaceDE w:val="0"/>
        <w:autoSpaceDN w:val="0"/>
        <w:adjustRightInd w:val="0"/>
        <w:jc w:val="both"/>
        <w:rPr>
          <w:rFonts w:ascii="Trebuchet MS" w:hAnsi="Trebuchet MS"/>
          <w:sz w:val="20"/>
        </w:rPr>
      </w:pPr>
      <w:r w:rsidRPr="00AE1FD5">
        <w:rPr>
          <w:rFonts w:ascii="Trebuchet MS" w:hAnsi="Trebuchet MS"/>
          <w:b/>
          <w:sz w:val="20"/>
        </w:rPr>
        <w:t>Bardon-Albaret A</w:t>
      </w:r>
      <w:r w:rsidRPr="00AE1FD5">
        <w:rPr>
          <w:rFonts w:ascii="Trebuchet MS" w:hAnsi="Trebuchet MS"/>
          <w:sz w:val="20"/>
        </w:rPr>
        <w:t>., Brown-Peterson N., Lemus J., Apeitos A., Saillant E.</w:t>
      </w:r>
      <w:r>
        <w:rPr>
          <w:rFonts w:ascii="Trebuchet MS" w:hAnsi="Trebuchet MS"/>
          <w:sz w:val="20"/>
        </w:rPr>
        <w:t>, 2015</w:t>
      </w:r>
      <w:r w:rsidRPr="00AE1FD5">
        <w:rPr>
          <w:rFonts w:ascii="Trebuchet MS" w:hAnsi="Trebuchet MS"/>
          <w:sz w:val="20"/>
        </w:rPr>
        <w:t xml:space="preserve">. A histological study of gametogenesis of red snapper </w:t>
      </w:r>
      <w:r w:rsidRPr="00AE1FD5">
        <w:rPr>
          <w:rFonts w:ascii="Trebuchet MS" w:hAnsi="Trebuchet MS"/>
          <w:bCs/>
          <w:sz w:val="20"/>
          <w:lang w:val="en-GB"/>
        </w:rPr>
        <w:t>(</w:t>
      </w:r>
      <w:r w:rsidRPr="00AE1FD5">
        <w:rPr>
          <w:rFonts w:ascii="Trebuchet MS" w:hAnsi="Trebuchet MS"/>
          <w:bCs/>
          <w:i/>
          <w:sz w:val="20"/>
          <w:lang w:val="en-GB"/>
        </w:rPr>
        <w:t>Lutjanus campechanus</w:t>
      </w:r>
      <w:r w:rsidRPr="00AE1FD5">
        <w:rPr>
          <w:rFonts w:ascii="Trebuchet MS" w:hAnsi="Trebuchet MS"/>
          <w:bCs/>
          <w:sz w:val="20"/>
          <w:lang w:val="en-GB"/>
        </w:rPr>
        <w:t xml:space="preserve">) </w:t>
      </w:r>
      <w:r w:rsidRPr="00AE1FD5">
        <w:rPr>
          <w:rFonts w:ascii="Trebuchet MS" w:hAnsi="Trebuchet MS"/>
          <w:sz w:val="20"/>
        </w:rPr>
        <w:t>in captivity during their first pre spawning season. Aquaculture Research</w:t>
      </w:r>
      <w:r>
        <w:rPr>
          <w:rFonts w:ascii="Trebuchet MS" w:hAnsi="Trebuchet MS"/>
          <w:sz w:val="20"/>
        </w:rPr>
        <w:t xml:space="preserve"> 46</w:t>
      </w:r>
      <w:r w:rsidRPr="00AE1FD5">
        <w:rPr>
          <w:rFonts w:ascii="Trebuchet MS" w:hAnsi="Trebuchet MS"/>
          <w:sz w:val="20"/>
        </w:rPr>
        <w:t>,</w:t>
      </w:r>
      <w:r>
        <w:rPr>
          <w:rFonts w:ascii="Trebuchet MS" w:hAnsi="Trebuchet MS"/>
          <w:sz w:val="20"/>
        </w:rPr>
        <w:t xml:space="preserve"> pp.</w:t>
      </w:r>
      <w:r w:rsidR="00B45093">
        <w:rPr>
          <w:rFonts w:ascii="Trebuchet MS" w:hAnsi="Trebuchet MS"/>
          <w:sz w:val="20"/>
        </w:rPr>
        <w:t xml:space="preserve"> </w:t>
      </w:r>
      <w:r>
        <w:rPr>
          <w:rFonts w:ascii="Trebuchet MS" w:hAnsi="Trebuchet MS"/>
          <w:sz w:val="20"/>
        </w:rPr>
        <w:t>901-908</w:t>
      </w:r>
      <w:r w:rsidRPr="00AE1FD5">
        <w:rPr>
          <w:rFonts w:ascii="Trebuchet MS" w:hAnsi="Trebuchet MS"/>
          <w:sz w:val="20"/>
        </w:rPr>
        <w:t>.</w:t>
      </w:r>
    </w:p>
    <w:p w14:paraId="560B7236" w14:textId="77777777" w:rsidR="00AE1FD5" w:rsidRDefault="00AE1FD5" w:rsidP="007566A7">
      <w:pPr>
        <w:autoSpaceDE w:val="0"/>
        <w:autoSpaceDN w:val="0"/>
        <w:adjustRightInd w:val="0"/>
        <w:jc w:val="both"/>
        <w:rPr>
          <w:rFonts w:ascii="Trebuchet MS" w:hAnsi="Trebuchet MS"/>
          <w:sz w:val="20"/>
        </w:rPr>
      </w:pPr>
    </w:p>
    <w:p w14:paraId="10295A43" w14:textId="77777777" w:rsidR="00C36C9A" w:rsidRPr="00C36C9A" w:rsidRDefault="00C36C9A" w:rsidP="009869A5">
      <w:pPr>
        <w:autoSpaceDE w:val="0"/>
        <w:autoSpaceDN w:val="0"/>
        <w:adjustRightInd w:val="0"/>
        <w:jc w:val="both"/>
        <w:rPr>
          <w:rFonts w:ascii="Trebuchet MS" w:hAnsi="Trebuchet MS"/>
          <w:sz w:val="20"/>
        </w:rPr>
      </w:pPr>
      <w:r w:rsidRPr="00C36C9A">
        <w:rPr>
          <w:rFonts w:ascii="Trebuchet MS" w:hAnsi="Trebuchet MS"/>
          <w:sz w:val="20"/>
        </w:rPr>
        <w:t xml:space="preserve">Leclercq E., </w:t>
      </w:r>
      <w:r w:rsidR="00DC1475">
        <w:rPr>
          <w:rFonts w:ascii="Trebuchet MS" w:hAnsi="Trebuchet MS"/>
          <w:sz w:val="20"/>
        </w:rPr>
        <w:t xml:space="preserve">Antoni L., </w:t>
      </w:r>
      <w:r w:rsidR="00DC1475" w:rsidRPr="007925B7">
        <w:rPr>
          <w:rFonts w:ascii="Trebuchet MS" w:hAnsi="Trebuchet MS"/>
          <w:b/>
          <w:sz w:val="20"/>
        </w:rPr>
        <w:t>Bardon-Albaret A</w:t>
      </w:r>
      <w:r w:rsidR="00DC1475" w:rsidRPr="00C36C9A">
        <w:rPr>
          <w:rFonts w:ascii="Trebuchet MS" w:hAnsi="Trebuchet MS"/>
          <w:sz w:val="20"/>
        </w:rPr>
        <w:t xml:space="preserve">., </w:t>
      </w:r>
      <w:r w:rsidRPr="00C36C9A">
        <w:rPr>
          <w:rFonts w:ascii="Trebuchet MS" w:hAnsi="Trebuchet MS"/>
          <w:sz w:val="20"/>
        </w:rPr>
        <w:t>Anderson C., Somerset C.,</w:t>
      </w:r>
      <w:r>
        <w:rPr>
          <w:rFonts w:ascii="Trebuchet MS" w:hAnsi="Trebuchet MS"/>
          <w:sz w:val="20"/>
        </w:rPr>
        <w:t xml:space="preserve"> Saillant E., 20</w:t>
      </w:r>
      <w:r w:rsidR="00660776">
        <w:rPr>
          <w:rFonts w:ascii="Trebuchet MS" w:hAnsi="Trebuchet MS"/>
          <w:sz w:val="20"/>
        </w:rPr>
        <w:t>1</w:t>
      </w:r>
      <w:r w:rsidR="00AE1FD5">
        <w:rPr>
          <w:rFonts w:ascii="Trebuchet MS" w:hAnsi="Trebuchet MS"/>
          <w:sz w:val="20"/>
        </w:rPr>
        <w:t>4</w:t>
      </w:r>
      <w:r>
        <w:rPr>
          <w:rFonts w:ascii="Trebuchet MS" w:hAnsi="Trebuchet MS"/>
          <w:sz w:val="20"/>
        </w:rPr>
        <w:t xml:space="preserve">. Spectrophotometric determination of sperm concentration and short-term cold-storage of sperm in Atlantic croaker </w:t>
      </w:r>
      <w:r w:rsidRPr="006E59B3">
        <w:rPr>
          <w:rFonts w:ascii="Trebuchet MS" w:hAnsi="Trebuchet MS"/>
          <w:i/>
          <w:sz w:val="20"/>
        </w:rPr>
        <w:t>Micropogonias undulat</w:t>
      </w:r>
      <w:r w:rsidR="006E59B3">
        <w:rPr>
          <w:rFonts w:ascii="Trebuchet MS" w:hAnsi="Trebuchet MS"/>
          <w:i/>
          <w:sz w:val="20"/>
        </w:rPr>
        <w:t>u</w:t>
      </w:r>
      <w:r w:rsidRPr="006E59B3">
        <w:rPr>
          <w:rFonts w:ascii="Trebuchet MS" w:hAnsi="Trebuchet MS"/>
          <w:i/>
          <w:sz w:val="20"/>
        </w:rPr>
        <w:t>s</w:t>
      </w:r>
      <w:r>
        <w:rPr>
          <w:rFonts w:ascii="Trebuchet MS" w:hAnsi="Trebuchet MS"/>
          <w:sz w:val="20"/>
        </w:rPr>
        <w:t xml:space="preserve"> L. broodstock. Aquaculture Research</w:t>
      </w:r>
      <w:r w:rsidR="00AE1FD5">
        <w:rPr>
          <w:rFonts w:ascii="Trebuchet MS" w:hAnsi="Trebuchet MS"/>
          <w:sz w:val="20"/>
        </w:rPr>
        <w:t xml:space="preserve"> 45</w:t>
      </w:r>
      <w:r>
        <w:rPr>
          <w:rFonts w:ascii="Trebuchet MS" w:hAnsi="Trebuchet MS"/>
          <w:sz w:val="20"/>
        </w:rPr>
        <w:t>,</w:t>
      </w:r>
      <w:r w:rsidR="00AE1FD5">
        <w:rPr>
          <w:rFonts w:ascii="Trebuchet MS" w:hAnsi="Trebuchet MS"/>
          <w:sz w:val="20"/>
        </w:rPr>
        <w:t xml:space="preserve"> pp</w:t>
      </w:r>
      <w:r w:rsidR="00B45093">
        <w:rPr>
          <w:rFonts w:ascii="Trebuchet MS" w:hAnsi="Trebuchet MS"/>
          <w:sz w:val="20"/>
        </w:rPr>
        <w:t xml:space="preserve">. </w:t>
      </w:r>
      <w:r w:rsidR="00AE1FD5">
        <w:rPr>
          <w:rFonts w:ascii="Trebuchet MS" w:hAnsi="Trebuchet MS"/>
          <w:sz w:val="20"/>
        </w:rPr>
        <w:t>1269-1424</w:t>
      </w:r>
      <w:r>
        <w:rPr>
          <w:rFonts w:ascii="Trebuchet MS" w:hAnsi="Trebuchet MS"/>
          <w:sz w:val="20"/>
        </w:rPr>
        <w:t>.</w:t>
      </w:r>
    </w:p>
    <w:p w14:paraId="1D786B3F" w14:textId="77777777" w:rsidR="00C36C9A" w:rsidRDefault="00C36C9A" w:rsidP="009869A5">
      <w:pPr>
        <w:autoSpaceDE w:val="0"/>
        <w:autoSpaceDN w:val="0"/>
        <w:adjustRightInd w:val="0"/>
        <w:jc w:val="both"/>
        <w:rPr>
          <w:rFonts w:ascii="Trebuchet MS" w:hAnsi="Trebuchet MS"/>
          <w:sz w:val="20"/>
        </w:rPr>
      </w:pPr>
    </w:p>
    <w:p w14:paraId="2FB71E7D" w14:textId="77777777" w:rsidR="00AE1FD5" w:rsidRPr="00AE1FD5" w:rsidRDefault="00AE1FD5" w:rsidP="00AE1FD5">
      <w:pPr>
        <w:autoSpaceDE w:val="0"/>
        <w:autoSpaceDN w:val="0"/>
        <w:adjustRightInd w:val="0"/>
        <w:jc w:val="both"/>
        <w:rPr>
          <w:rFonts w:ascii="Trebuchet MS" w:hAnsi="Trebuchet MS"/>
          <w:sz w:val="20"/>
        </w:rPr>
      </w:pPr>
      <w:r w:rsidRPr="00AE1FD5">
        <w:rPr>
          <w:rFonts w:ascii="Trebuchet MS" w:hAnsi="Trebuchet MS"/>
          <w:sz w:val="20"/>
        </w:rPr>
        <w:t xml:space="preserve">Lemus J., Sarkisian B., Lee M., </w:t>
      </w:r>
      <w:r w:rsidRPr="00AE1FD5">
        <w:rPr>
          <w:rFonts w:ascii="Trebuchet MS" w:hAnsi="Trebuchet MS"/>
          <w:b/>
          <w:sz w:val="20"/>
        </w:rPr>
        <w:t>Bardon-Albaret A</w:t>
      </w:r>
      <w:r w:rsidRPr="00AE1FD5">
        <w:rPr>
          <w:rFonts w:ascii="Trebuchet MS" w:hAnsi="Trebuchet MS"/>
          <w:sz w:val="20"/>
        </w:rPr>
        <w:t>., Saillant E., 2014. Development of a methodology for intensive larviculture of Atlantic croakers</w:t>
      </w:r>
      <w:r w:rsidRPr="00AE1FD5">
        <w:rPr>
          <w:rFonts w:ascii="Trebuchet MS" w:hAnsi="Trebuchet MS"/>
          <w:bCs/>
          <w:i/>
          <w:sz w:val="20"/>
          <w:lang w:val="en-GB"/>
        </w:rPr>
        <w:t>.</w:t>
      </w:r>
      <w:r w:rsidRPr="00AE1FD5">
        <w:rPr>
          <w:rFonts w:ascii="Trebuchet MS" w:hAnsi="Trebuchet MS"/>
          <w:sz w:val="20"/>
        </w:rPr>
        <w:t xml:space="preserve"> North American Journal of Aquaculture 76, pp</w:t>
      </w:r>
      <w:r w:rsidR="00B45093">
        <w:rPr>
          <w:rFonts w:ascii="Trebuchet MS" w:hAnsi="Trebuchet MS"/>
          <w:sz w:val="20"/>
        </w:rPr>
        <w:t xml:space="preserve">. </w:t>
      </w:r>
      <w:r w:rsidRPr="00AE1FD5">
        <w:rPr>
          <w:rFonts w:ascii="Trebuchet MS" w:hAnsi="Trebuchet MS"/>
          <w:sz w:val="20"/>
        </w:rPr>
        <w:t>45-54.</w:t>
      </w:r>
    </w:p>
    <w:p w14:paraId="1F1969A5" w14:textId="77777777" w:rsidR="00AE1FD5" w:rsidRPr="00AE1FD5" w:rsidRDefault="00AE1FD5" w:rsidP="00AE1FD5">
      <w:pPr>
        <w:autoSpaceDE w:val="0"/>
        <w:autoSpaceDN w:val="0"/>
        <w:adjustRightInd w:val="0"/>
        <w:jc w:val="both"/>
        <w:rPr>
          <w:rFonts w:ascii="Trebuchet MS" w:hAnsi="Trebuchet MS"/>
          <w:b/>
          <w:sz w:val="20"/>
        </w:rPr>
      </w:pPr>
    </w:p>
    <w:p w14:paraId="2CF69651" w14:textId="77777777" w:rsidR="002E1E53" w:rsidRPr="00A81A9E" w:rsidRDefault="002E1E53" w:rsidP="009869A5">
      <w:pPr>
        <w:autoSpaceDE w:val="0"/>
        <w:autoSpaceDN w:val="0"/>
        <w:adjustRightInd w:val="0"/>
        <w:jc w:val="both"/>
        <w:rPr>
          <w:rFonts w:ascii="Trebuchet MS" w:hAnsi="Trebuchet MS"/>
          <w:sz w:val="20"/>
        </w:rPr>
      </w:pPr>
      <w:r w:rsidRPr="009B78A0">
        <w:rPr>
          <w:rFonts w:ascii="Trebuchet MS" w:hAnsi="Trebuchet MS"/>
          <w:sz w:val="20"/>
        </w:rPr>
        <w:t xml:space="preserve">Karahan B., Chatain B., Chavanne H., Vergnet A., </w:t>
      </w:r>
      <w:r w:rsidRPr="009B78A0">
        <w:rPr>
          <w:rFonts w:ascii="Trebuchet MS" w:hAnsi="Trebuchet MS"/>
          <w:b/>
          <w:sz w:val="20"/>
        </w:rPr>
        <w:t>Bardon A</w:t>
      </w:r>
      <w:r w:rsidRPr="009B78A0">
        <w:rPr>
          <w:rFonts w:ascii="Trebuchet MS" w:hAnsi="Trebuchet MS"/>
          <w:sz w:val="20"/>
        </w:rPr>
        <w:t>., Haffray P., Dup</w:t>
      </w:r>
      <w:r w:rsidR="006E59B3" w:rsidRPr="009B78A0">
        <w:rPr>
          <w:rFonts w:ascii="Trebuchet MS" w:hAnsi="Trebuchet MS"/>
          <w:sz w:val="20"/>
        </w:rPr>
        <w:t>ont-Nivet</w:t>
      </w:r>
      <w:r w:rsidR="00A12925" w:rsidRPr="009B78A0">
        <w:rPr>
          <w:rFonts w:ascii="Trebuchet MS" w:hAnsi="Trebuchet MS"/>
          <w:sz w:val="20"/>
        </w:rPr>
        <w:t xml:space="preserve"> M., Vandeputte M., 2013</w:t>
      </w:r>
      <w:r w:rsidRPr="009B78A0">
        <w:rPr>
          <w:rFonts w:ascii="Trebuchet MS" w:hAnsi="Trebuchet MS"/>
          <w:sz w:val="20"/>
        </w:rPr>
        <w:t xml:space="preserve">. </w:t>
      </w:r>
      <w:r w:rsidRPr="00A81A9E">
        <w:rPr>
          <w:rFonts w:ascii="Trebuchet MS" w:hAnsi="Trebuchet MS"/>
          <w:sz w:val="20"/>
        </w:rPr>
        <w:t>Heritabilities and correlations of deformities and growth related traits in the European sea bass (</w:t>
      </w:r>
      <w:r w:rsidRPr="006E59B3">
        <w:rPr>
          <w:rFonts w:ascii="Trebuchet MS" w:hAnsi="Trebuchet MS"/>
          <w:i/>
          <w:sz w:val="20"/>
        </w:rPr>
        <w:t>Dicentrarchus labrax</w:t>
      </w:r>
      <w:r w:rsidRPr="00A81A9E">
        <w:rPr>
          <w:rFonts w:ascii="Trebuchet MS" w:hAnsi="Trebuchet MS"/>
          <w:sz w:val="20"/>
        </w:rPr>
        <w:t xml:space="preserve">, L) in four different sites. Aquaculture </w:t>
      </w:r>
      <w:r w:rsidR="00A12925">
        <w:rPr>
          <w:rFonts w:ascii="Trebuchet MS" w:hAnsi="Trebuchet MS"/>
          <w:sz w:val="20"/>
        </w:rPr>
        <w:t>Research 44, pp</w:t>
      </w:r>
      <w:r w:rsidR="00B45093">
        <w:rPr>
          <w:rFonts w:ascii="Trebuchet MS" w:hAnsi="Trebuchet MS"/>
          <w:sz w:val="20"/>
        </w:rPr>
        <w:t xml:space="preserve">. </w:t>
      </w:r>
      <w:r w:rsidR="00A12925">
        <w:rPr>
          <w:rFonts w:ascii="Trebuchet MS" w:hAnsi="Trebuchet MS"/>
          <w:sz w:val="20"/>
        </w:rPr>
        <w:t>289-299</w:t>
      </w:r>
      <w:r w:rsidRPr="00A81A9E">
        <w:rPr>
          <w:rFonts w:ascii="Trebuchet MS" w:hAnsi="Trebuchet MS"/>
          <w:sz w:val="20"/>
        </w:rPr>
        <w:t>.</w:t>
      </w:r>
    </w:p>
    <w:p w14:paraId="0AF15DD2" w14:textId="77777777" w:rsidR="002E1E53" w:rsidRPr="00A81A9E" w:rsidRDefault="002E1E53" w:rsidP="009869A5">
      <w:pPr>
        <w:autoSpaceDE w:val="0"/>
        <w:autoSpaceDN w:val="0"/>
        <w:adjustRightInd w:val="0"/>
        <w:jc w:val="both"/>
        <w:rPr>
          <w:rFonts w:ascii="Trebuchet MS" w:hAnsi="Trebuchet MS"/>
          <w:sz w:val="20"/>
        </w:rPr>
      </w:pPr>
    </w:p>
    <w:p w14:paraId="68A90433" w14:textId="77777777" w:rsidR="00080AAC" w:rsidRPr="009B78A0" w:rsidRDefault="00080AAC" w:rsidP="009869A5">
      <w:pPr>
        <w:autoSpaceDE w:val="0"/>
        <w:autoSpaceDN w:val="0"/>
        <w:adjustRightInd w:val="0"/>
        <w:jc w:val="both"/>
        <w:rPr>
          <w:rFonts w:ascii="Trebuchet MS" w:hAnsi="Trebuchet MS"/>
          <w:sz w:val="20"/>
          <w:lang w:val="fr-CA"/>
        </w:rPr>
      </w:pPr>
      <w:r w:rsidRPr="00EA2A23">
        <w:rPr>
          <w:rFonts w:ascii="Trebuchet MS" w:hAnsi="Trebuchet MS"/>
          <w:b/>
          <w:sz w:val="20"/>
          <w:lang w:val="en-CA"/>
        </w:rPr>
        <w:t>Bardon A</w:t>
      </w:r>
      <w:r w:rsidRPr="00EA2A23">
        <w:rPr>
          <w:rFonts w:ascii="Trebuchet MS" w:hAnsi="Trebuchet MS"/>
          <w:sz w:val="20"/>
          <w:lang w:val="en-CA"/>
        </w:rPr>
        <w:t>., Vandeputte M., Dupont-Nivet M., Vergnet A., Chatain B</w:t>
      </w:r>
      <w:r w:rsidR="002E1E53" w:rsidRPr="00EA2A23">
        <w:rPr>
          <w:rFonts w:ascii="Trebuchet MS" w:hAnsi="Trebuchet MS"/>
          <w:sz w:val="20"/>
          <w:lang w:val="en-CA"/>
        </w:rPr>
        <w:t>., 2009</w:t>
      </w:r>
      <w:r w:rsidRPr="00EA2A23">
        <w:rPr>
          <w:rFonts w:ascii="Trebuchet MS" w:hAnsi="Trebuchet MS"/>
          <w:sz w:val="20"/>
          <w:lang w:val="en-CA"/>
        </w:rPr>
        <w:t xml:space="preserve">. </w:t>
      </w:r>
      <w:r w:rsidRPr="00A81A9E">
        <w:rPr>
          <w:rFonts w:ascii="Trebuchet MS" w:hAnsi="Trebuchet MS"/>
          <w:sz w:val="20"/>
        </w:rPr>
        <w:t>What is the genetic component of a spine deformity in sea bass (</w:t>
      </w:r>
      <w:r w:rsidRPr="006E59B3">
        <w:rPr>
          <w:rFonts w:ascii="Trebuchet MS" w:hAnsi="Trebuchet MS"/>
          <w:i/>
          <w:sz w:val="20"/>
        </w:rPr>
        <w:t>Dic</w:t>
      </w:r>
      <w:r w:rsidR="002E1E53" w:rsidRPr="006E59B3">
        <w:rPr>
          <w:rFonts w:ascii="Trebuchet MS" w:hAnsi="Trebuchet MS"/>
          <w:i/>
          <w:sz w:val="20"/>
        </w:rPr>
        <w:t>entrarchus labrax</w:t>
      </w:r>
      <w:r w:rsidR="002E1E53" w:rsidRPr="00A81A9E">
        <w:rPr>
          <w:rFonts w:ascii="Trebuchet MS" w:hAnsi="Trebuchet MS"/>
          <w:sz w:val="20"/>
        </w:rPr>
        <w:t xml:space="preserve">)? </w:t>
      </w:r>
      <w:r w:rsidR="002E1E53" w:rsidRPr="009B78A0">
        <w:rPr>
          <w:rFonts w:ascii="Trebuchet MS" w:hAnsi="Trebuchet MS"/>
          <w:sz w:val="20"/>
          <w:lang w:val="fr-CA"/>
        </w:rPr>
        <w:t>Aquaculture 294, pp</w:t>
      </w:r>
      <w:r w:rsidR="00B45093" w:rsidRPr="009B78A0">
        <w:rPr>
          <w:rFonts w:ascii="Trebuchet MS" w:hAnsi="Trebuchet MS"/>
          <w:sz w:val="20"/>
          <w:lang w:val="fr-CA"/>
        </w:rPr>
        <w:t xml:space="preserve">. </w:t>
      </w:r>
      <w:r w:rsidR="002E1E53" w:rsidRPr="009B78A0">
        <w:rPr>
          <w:rFonts w:ascii="Trebuchet MS" w:hAnsi="Trebuchet MS"/>
          <w:sz w:val="20"/>
          <w:lang w:val="fr-CA"/>
        </w:rPr>
        <w:t>194-201</w:t>
      </w:r>
      <w:r w:rsidRPr="009B78A0">
        <w:rPr>
          <w:rFonts w:ascii="Trebuchet MS" w:hAnsi="Trebuchet MS"/>
          <w:sz w:val="20"/>
          <w:lang w:val="fr-CA"/>
        </w:rPr>
        <w:t>.</w:t>
      </w:r>
    </w:p>
    <w:p w14:paraId="3712FA3C" w14:textId="77777777" w:rsidR="00080AAC" w:rsidRPr="009B78A0" w:rsidRDefault="00080AAC" w:rsidP="009869A5">
      <w:pPr>
        <w:jc w:val="both"/>
        <w:rPr>
          <w:rFonts w:ascii="Trebuchet MS" w:hAnsi="Trebuchet MS"/>
          <w:sz w:val="20"/>
          <w:lang w:val="fr-CA"/>
        </w:rPr>
      </w:pPr>
    </w:p>
    <w:p w14:paraId="6E16A43D" w14:textId="77777777" w:rsidR="002E1E53" w:rsidRPr="009B78A0" w:rsidRDefault="00080AAC" w:rsidP="009869A5">
      <w:pPr>
        <w:pStyle w:val="Titre1"/>
        <w:jc w:val="both"/>
        <w:rPr>
          <w:color w:val="0000FF"/>
          <w:u w:val="none"/>
          <w:lang w:val="fr-CA"/>
        </w:rPr>
      </w:pPr>
      <w:r w:rsidRPr="009B78A0">
        <w:rPr>
          <w:color w:val="0000FF"/>
          <w:u w:val="none"/>
          <w:lang w:val="fr-CA"/>
        </w:rPr>
        <w:t>P</w:t>
      </w:r>
      <w:r w:rsidR="002E1E53" w:rsidRPr="009B78A0">
        <w:rPr>
          <w:color w:val="0000FF"/>
          <w:u w:val="none"/>
          <w:lang w:val="fr-CA"/>
        </w:rPr>
        <w:t>resentation</w:t>
      </w:r>
      <w:r w:rsidR="009263FC" w:rsidRPr="009B78A0">
        <w:rPr>
          <w:color w:val="0000FF"/>
          <w:u w:val="none"/>
          <w:lang w:val="fr-CA"/>
        </w:rPr>
        <w:t>s</w:t>
      </w:r>
    </w:p>
    <w:p w14:paraId="75A7AD32" w14:textId="77777777" w:rsidR="00781024" w:rsidRPr="009B78A0" w:rsidRDefault="00781024" w:rsidP="009869A5">
      <w:pPr>
        <w:autoSpaceDE w:val="0"/>
        <w:autoSpaceDN w:val="0"/>
        <w:adjustRightInd w:val="0"/>
        <w:jc w:val="both"/>
        <w:rPr>
          <w:rFonts w:ascii="Trebuchet MS" w:hAnsi="Trebuchet MS"/>
          <w:b/>
          <w:sz w:val="20"/>
          <w:lang w:val="fr-CA"/>
        </w:rPr>
      </w:pPr>
    </w:p>
    <w:p w14:paraId="3CAC4CE0" w14:textId="77777777" w:rsidR="00231CF7" w:rsidRPr="00231CF7" w:rsidRDefault="00231CF7" w:rsidP="00027B1E">
      <w:pPr>
        <w:pStyle w:val="Default"/>
        <w:rPr>
          <w:bCs/>
          <w:sz w:val="20"/>
          <w:szCs w:val="20"/>
        </w:rPr>
      </w:pPr>
      <w:r w:rsidRPr="009B78A0">
        <w:rPr>
          <w:b/>
          <w:bCs/>
          <w:sz w:val="20"/>
          <w:szCs w:val="20"/>
          <w:lang w:val="fr-CA"/>
        </w:rPr>
        <w:t>Bardon-Albaret A.,</w:t>
      </w:r>
      <w:r w:rsidRPr="009B78A0">
        <w:rPr>
          <w:bCs/>
          <w:sz w:val="20"/>
          <w:szCs w:val="20"/>
          <w:lang w:val="fr-CA"/>
        </w:rPr>
        <w:t xml:space="preserve"> Vidal-Dupiol J., Maamaatuaiahutapu M, David R., Lau C., Magré K., Sicard J., Belliard C., Levy P., Piquemal D., Saulnier D., 2016. </w:t>
      </w:r>
      <w:r w:rsidRPr="00231CF7">
        <w:rPr>
          <w:bCs/>
          <w:sz w:val="20"/>
          <w:szCs w:val="20"/>
        </w:rPr>
        <w:t xml:space="preserve">Investigations on predictive biomarkers of resistance to </w:t>
      </w:r>
      <w:r w:rsidRPr="00B80F54">
        <w:rPr>
          <w:bCs/>
          <w:i/>
          <w:sz w:val="20"/>
          <w:szCs w:val="20"/>
        </w:rPr>
        <w:t>Tenacibaculum maritimum</w:t>
      </w:r>
      <w:r w:rsidRPr="00231CF7">
        <w:rPr>
          <w:bCs/>
          <w:sz w:val="20"/>
          <w:szCs w:val="20"/>
        </w:rPr>
        <w:t xml:space="preserve"> by transcriptome analysis of targeted tissues from juvenile batfish (</w:t>
      </w:r>
      <w:r w:rsidRPr="00B80F54">
        <w:rPr>
          <w:bCs/>
          <w:i/>
          <w:sz w:val="20"/>
          <w:szCs w:val="20"/>
        </w:rPr>
        <w:t>Platax orbicularis</w:t>
      </w:r>
      <w:r w:rsidRPr="00231CF7">
        <w:rPr>
          <w:bCs/>
          <w:sz w:val="20"/>
          <w:szCs w:val="20"/>
        </w:rPr>
        <w:t xml:space="preserve">). </w:t>
      </w:r>
      <w:r>
        <w:rPr>
          <w:bCs/>
          <w:sz w:val="20"/>
          <w:szCs w:val="20"/>
        </w:rPr>
        <w:t xml:space="preserve">Genomics In Aquaculture, 20-22 April 2016, Athens, Greece. </w:t>
      </w:r>
    </w:p>
    <w:p w14:paraId="390E1500" w14:textId="77777777" w:rsidR="00231CF7" w:rsidRPr="00231CF7" w:rsidRDefault="00231CF7" w:rsidP="00027B1E">
      <w:pPr>
        <w:pStyle w:val="Default"/>
        <w:rPr>
          <w:bCs/>
          <w:sz w:val="20"/>
          <w:szCs w:val="20"/>
        </w:rPr>
      </w:pPr>
    </w:p>
    <w:p w14:paraId="6C4882DB" w14:textId="77777777" w:rsidR="00027B1E" w:rsidRDefault="00027B1E" w:rsidP="00027B1E">
      <w:pPr>
        <w:pStyle w:val="Default"/>
        <w:rPr>
          <w:sz w:val="20"/>
          <w:szCs w:val="20"/>
        </w:rPr>
      </w:pPr>
      <w:r w:rsidRPr="00027B1E">
        <w:rPr>
          <w:bCs/>
          <w:sz w:val="20"/>
          <w:szCs w:val="20"/>
        </w:rPr>
        <w:t xml:space="preserve">Saillant É., </w:t>
      </w:r>
      <w:r w:rsidRPr="00027B1E">
        <w:rPr>
          <w:b/>
          <w:bCs/>
          <w:sz w:val="20"/>
          <w:szCs w:val="20"/>
        </w:rPr>
        <w:t>Bardon-Albaret A.</w:t>
      </w:r>
      <w:r w:rsidRPr="00027B1E">
        <w:rPr>
          <w:sz w:val="20"/>
          <w:szCs w:val="20"/>
        </w:rPr>
        <w:t xml:space="preserve">, Apeitos A., Lee M., Blaylock R., Lotz J., 2014. </w:t>
      </w:r>
      <w:r>
        <w:rPr>
          <w:sz w:val="20"/>
          <w:szCs w:val="20"/>
        </w:rPr>
        <w:t>An integrated multidisciplinary program to develop aquaculture for stock enhancement of red snapper (</w:t>
      </w:r>
      <w:r>
        <w:rPr>
          <w:i/>
          <w:iCs/>
          <w:sz w:val="20"/>
          <w:szCs w:val="20"/>
        </w:rPr>
        <w:t>Lutjanus campechanus</w:t>
      </w:r>
      <w:r>
        <w:rPr>
          <w:sz w:val="20"/>
          <w:szCs w:val="20"/>
        </w:rPr>
        <w:t>). Annual meeting of American Fisheries Society, 17-21 August 2014, Québec, Canada.</w:t>
      </w:r>
    </w:p>
    <w:p w14:paraId="34D0EDF1" w14:textId="77777777" w:rsidR="00027B1E" w:rsidRDefault="00027B1E" w:rsidP="00027B1E">
      <w:pPr>
        <w:pStyle w:val="Default"/>
        <w:rPr>
          <w:sz w:val="20"/>
          <w:szCs w:val="20"/>
        </w:rPr>
      </w:pPr>
      <w:r>
        <w:rPr>
          <w:sz w:val="20"/>
          <w:szCs w:val="20"/>
        </w:rPr>
        <w:t xml:space="preserve"> </w:t>
      </w:r>
    </w:p>
    <w:p w14:paraId="4E44FD0F" w14:textId="77777777" w:rsidR="009C4065" w:rsidRDefault="009C4065" w:rsidP="009C4065">
      <w:pPr>
        <w:pStyle w:val="Default"/>
        <w:rPr>
          <w:sz w:val="20"/>
          <w:szCs w:val="20"/>
        </w:rPr>
      </w:pPr>
      <w:r>
        <w:rPr>
          <w:b/>
          <w:bCs/>
          <w:sz w:val="20"/>
          <w:szCs w:val="20"/>
        </w:rPr>
        <w:t xml:space="preserve">Bardon-Albaret A. </w:t>
      </w:r>
      <w:r>
        <w:rPr>
          <w:sz w:val="20"/>
          <w:szCs w:val="20"/>
        </w:rPr>
        <w:t>and E. Saillant, 2013. Investigation on egg and larvae quality of red snapper (</w:t>
      </w:r>
      <w:r>
        <w:rPr>
          <w:i/>
          <w:iCs/>
          <w:sz w:val="20"/>
          <w:szCs w:val="20"/>
        </w:rPr>
        <w:t>Lutjanus campechanus</w:t>
      </w:r>
      <w:r>
        <w:rPr>
          <w:sz w:val="20"/>
          <w:szCs w:val="20"/>
        </w:rPr>
        <w:t>). Seminary of World Aquaculture Society, 22-25 February 2013, Nashville, USA.</w:t>
      </w:r>
    </w:p>
    <w:p w14:paraId="47ACFF5E" w14:textId="77777777" w:rsidR="009C4065" w:rsidRDefault="009C4065" w:rsidP="009C4065">
      <w:pPr>
        <w:pStyle w:val="Default"/>
        <w:rPr>
          <w:sz w:val="20"/>
          <w:szCs w:val="20"/>
        </w:rPr>
      </w:pPr>
      <w:r>
        <w:rPr>
          <w:sz w:val="20"/>
          <w:szCs w:val="20"/>
        </w:rPr>
        <w:t xml:space="preserve"> </w:t>
      </w:r>
    </w:p>
    <w:p w14:paraId="52CD8799" w14:textId="77777777" w:rsidR="009C4065" w:rsidRDefault="009C4065" w:rsidP="009C4065">
      <w:pPr>
        <w:pStyle w:val="Default"/>
        <w:rPr>
          <w:sz w:val="20"/>
          <w:szCs w:val="20"/>
        </w:rPr>
      </w:pPr>
      <w:r>
        <w:rPr>
          <w:b/>
          <w:bCs/>
          <w:sz w:val="20"/>
          <w:szCs w:val="20"/>
        </w:rPr>
        <w:t>Bardon-Albaret A</w:t>
      </w:r>
      <w:r>
        <w:rPr>
          <w:sz w:val="20"/>
          <w:szCs w:val="20"/>
        </w:rPr>
        <w:t>., Chiluiza D., Brown-Peterson N., Leclercq E., Lemus J., Apeitos A., Krol R., Ogle J., Hawkins W., Saillant E., 2013. Ontogeny of the digestive system in the red snapper (</w:t>
      </w:r>
      <w:r>
        <w:rPr>
          <w:i/>
          <w:iCs/>
          <w:sz w:val="20"/>
          <w:szCs w:val="20"/>
        </w:rPr>
        <w:t>Lutjanus campechanus</w:t>
      </w:r>
      <w:r>
        <w:rPr>
          <w:sz w:val="20"/>
          <w:szCs w:val="20"/>
        </w:rPr>
        <w:t>). Seminary of World Aquaculture Society, 22-25 February 2013, Nashville, USA.</w:t>
      </w:r>
    </w:p>
    <w:p w14:paraId="31D7D93E" w14:textId="77777777" w:rsidR="00027B1E" w:rsidRDefault="00027B1E" w:rsidP="009C4065">
      <w:pPr>
        <w:pStyle w:val="Default"/>
        <w:rPr>
          <w:sz w:val="20"/>
          <w:szCs w:val="20"/>
        </w:rPr>
      </w:pPr>
    </w:p>
    <w:p w14:paraId="40B5DF23" w14:textId="77777777" w:rsidR="00947FC2" w:rsidRDefault="009C4065" w:rsidP="009C4065">
      <w:pPr>
        <w:pStyle w:val="Default"/>
        <w:rPr>
          <w:b/>
          <w:sz w:val="20"/>
        </w:rPr>
      </w:pPr>
      <w:r>
        <w:rPr>
          <w:b/>
          <w:bCs/>
          <w:sz w:val="20"/>
          <w:szCs w:val="20"/>
        </w:rPr>
        <w:t>Bardon-Albaret A.</w:t>
      </w:r>
      <w:r>
        <w:rPr>
          <w:sz w:val="20"/>
          <w:szCs w:val="20"/>
        </w:rPr>
        <w:t>, Brown-Peterson N., Lemus J., Apeitos A., Saillant E., 2011. A histological study of gametogenesis of red snapper (</w:t>
      </w:r>
      <w:r>
        <w:rPr>
          <w:i/>
          <w:iCs/>
          <w:sz w:val="20"/>
          <w:szCs w:val="20"/>
        </w:rPr>
        <w:t>Lutjanus campechanus</w:t>
      </w:r>
      <w:r>
        <w:rPr>
          <w:sz w:val="20"/>
          <w:szCs w:val="20"/>
        </w:rPr>
        <w:t>) in captivity. Seminary of World Aquaculture Society, 1-5 March 2010, San Diego, USA.</w:t>
      </w:r>
    </w:p>
    <w:p w14:paraId="1C3E23B9" w14:textId="77777777" w:rsidR="00CF5A40" w:rsidRPr="00CF5A40" w:rsidRDefault="00CF5A40" w:rsidP="009869A5">
      <w:pPr>
        <w:autoSpaceDE w:val="0"/>
        <w:autoSpaceDN w:val="0"/>
        <w:adjustRightInd w:val="0"/>
        <w:jc w:val="both"/>
        <w:rPr>
          <w:rFonts w:ascii="Trebuchet MS" w:hAnsi="Trebuchet MS"/>
          <w:sz w:val="20"/>
        </w:rPr>
      </w:pPr>
    </w:p>
    <w:p w14:paraId="16ED3A2A" w14:textId="77777777" w:rsidR="00080AAC" w:rsidRDefault="002E1E53" w:rsidP="009869A5">
      <w:pPr>
        <w:pStyle w:val="Titre1"/>
        <w:jc w:val="both"/>
        <w:rPr>
          <w:color w:val="0000FF"/>
          <w:u w:val="none"/>
        </w:rPr>
      </w:pPr>
      <w:r>
        <w:rPr>
          <w:color w:val="0000FF"/>
          <w:u w:val="none"/>
        </w:rPr>
        <w:t>P</w:t>
      </w:r>
      <w:r w:rsidR="00080AAC">
        <w:rPr>
          <w:color w:val="0000FF"/>
          <w:u w:val="none"/>
        </w:rPr>
        <w:t>oster</w:t>
      </w:r>
      <w:r w:rsidR="009263FC">
        <w:rPr>
          <w:color w:val="0000FF"/>
          <w:u w:val="none"/>
        </w:rPr>
        <w:t>s</w:t>
      </w:r>
    </w:p>
    <w:p w14:paraId="25DD1B73" w14:textId="77777777" w:rsidR="00947FC2" w:rsidRDefault="00947FC2" w:rsidP="009869A5">
      <w:pPr>
        <w:autoSpaceDE w:val="0"/>
        <w:autoSpaceDN w:val="0"/>
        <w:adjustRightInd w:val="0"/>
        <w:jc w:val="both"/>
        <w:rPr>
          <w:rFonts w:ascii="Trebuchet MS" w:hAnsi="Trebuchet MS"/>
          <w:b/>
          <w:sz w:val="20"/>
        </w:rPr>
      </w:pPr>
    </w:p>
    <w:p w14:paraId="636DFD24" w14:textId="77777777" w:rsidR="006A1951" w:rsidRPr="00ED0EE8" w:rsidRDefault="006A1951" w:rsidP="006A1951">
      <w:pPr>
        <w:pStyle w:val="Default"/>
        <w:rPr>
          <w:bCs/>
          <w:color w:val="auto"/>
          <w:sz w:val="20"/>
          <w:szCs w:val="20"/>
          <w:lang w:val="en-CA"/>
        </w:rPr>
      </w:pPr>
      <w:r w:rsidRPr="00ED0EE8">
        <w:rPr>
          <w:bCs/>
          <w:color w:val="auto"/>
          <w:sz w:val="20"/>
          <w:szCs w:val="20"/>
          <w:lang w:val="en-CA"/>
        </w:rPr>
        <w:t xml:space="preserve">Tétégan Simon M., St-Hilaire B., Albaret T., Lanteigne J., </w:t>
      </w:r>
      <w:r w:rsidRPr="00ED0EE8">
        <w:rPr>
          <w:b/>
          <w:bCs/>
          <w:color w:val="auto"/>
          <w:sz w:val="20"/>
          <w:szCs w:val="20"/>
          <w:lang w:val="en-CA"/>
        </w:rPr>
        <w:t>Bardon-Albaret A.</w:t>
      </w:r>
      <w:r w:rsidRPr="00ED0EE8">
        <w:rPr>
          <w:bCs/>
          <w:color w:val="auto"/>
          <w:sz w:val="20"/>
          <w:szCs w:val="20"/>
          <w:lang w:val="en-CA"/>
        </w:rPr>
        <w:t>, 2019. Sphagnum: potential innovation in aquaponics. World Aquaculture Society triennial meeting, 7-11 March 2019, New Orleans, USA.</w:t>
      </w:r>
    </w:p>
    <w:p w14:paraId="0D954AD6" w14:textId="77777777" w:rsidR="006A1951" w:rsidRPr="00ED0EE8" w:rsidRDefault="006A1951" w:rsidP="006A1951">
      <w:pPr>
        <w:pStyle w:val="Default"/>
        <w:rPr>
          <w:bCs/>
          <w:color w:val="auto"/>
          <w:sz w:val="20"/>
          <w:szCs w:val="20"/>
          <w:lang w:val="en-CA"/>
        </w:rPr>
      </w:pPr>
    </w:p>
    <w:p w14:paraId="3364B7C7" w14:textId="77777777" w:rsidR="006A1951" w:rsidRPr="00ED0EE8" w:rsidRDefault="006A1951" w:rsidP="006A1951">
      <w:pPr>
        <w:pStyle w:val="Default"/>
        <w:rPr>
          <w:bCs/>
          <w:color w:val="auto"/>
          <w:sz w:val="20"/>
          <w:szCs w:val="20"/>
        </w:rPr>
      </w:pPr>
      <w:r w:rsidRPr="00ED0EE8">
        <w:rPr>
          <w:bCs/>
          <w:color w:val="auto"/>
          <w:sz w:val="20"/>
          <w:szCs w:val="20"/>
          <w:lang w:val="en-CA"/>
        </w:rPr>
        <w:t xml:space="preserve">Alix M., Gasset E., Crusot M., Covès D., </w:t>
      </w:r>
      <w:r w:rsidRPr="00ED0EE8">
        <w:rPr>
          <w:b/>
          <w:bCs/>
          <w:color w:val="auto"/>
          <w:sz w:val="20"/>
          <w:szCs w:val="20"/>
          <w:lang w:val="en-CA"/>
        </w:rPr>
        <w:t>Bardon-Albaret A.,</w:t>
      </w:r>
      <w:r w:rsidRPr="00ED0EE8">
        <w:rPr>
          <w:bCs/>
          <w:color w:val="auto"/>
          <w:sz w:val="20"/>
          <w:szCs w:val="20"/>
          <w:lang w:val="en-CA"/>
        </w:rPr>
        <w:t xml:space="preserve"> Bantz A., Certain C., Saulnier D., Lignot J.H., Cucchi P., 2017. </w:t>
      </w:r>
      <w:r w:rsidRPr="00ED0EE8">
        <w:rPr>
          <w:bCs/>
          <w:color w:val="auto"/>
          <w:sz w:val="20"/>
          <w:szCs w:val="20"/>
        </w:rPr>
        <w:t>Role of mucins and mucus production in the digestive system of the tropical orbicular batfish (</w:t>
      </w:r>
      <w:r w:rsidRPr="00ED0EE8">
        <w:rPr>
          <w:bCs/>
          <w:i/>
          <w:color w:val="auto"/>
          <w:sz w:val="20"/>
          <w:szCs w:val="20"/>
        </w:rPr>
        <w:t>Platax orbicularis</w:t>
      </w:r>
      <w:r w:rsidRPr="00ED0EE8">
        <w:rPr>
          <w:bCs/>
          <w:color w:val="auto"/>
          <w:sz w:val="20"/>
          <w:szCs w:val="20"/>
        </w:rPr>
        <w:t xml:space="preserve">): impact of nutritional and environmental conditions. Colloque d’EcoPhysiologie Animale, 6-8 November 2017, Strasbourg, France. </w:t>
      </w:r>
    </w:p>
    <w:p w14:paraId="39EB246F" w14:textId="77777777" w:rsidR="006A1951" w:rsidRPr="00ED0EE8" w:rsidRDefault="006A1951" w:rsidP="006A1951">
      <w:pPr>
        <w:autoSpaceDE w:val="0"/>
        <w:autoSpaceDN w:val="0"/>
        <w:adjustRightInd w:val="0"/>
        <w:jc w:val="both"/>
        <w:rPr>
          <w:rFonts w:ascii="Trebuchet MS" w:hAnsi="Trebuchet MS"/>
          <w:b/>
          <w:sz w:val="20"/>
        </w:rPr>
      </w:pPr>
    </w:p>
    <w:p w14:paraId="2E72DB7A" w14:textId="77777777" w:rsidR="00947FC2" w:rsidRDefault="00947FC2" w:rsidP="009869A5">
      <w:pPr>
        <w:autoSpaceDE w:val="0"/>
        <w:autoSpaceDN w:val="0"/>
        <w:adjustRightInd w:val="0"/>
        <w:jc w:val="both"/>
        <w:rPr>
          <w:rFonts w:ascii="Trebuchet MS" w:hAnsi="Trebuchet MS"/>
          <w:sz w:val="20"/>
          <w:lang w:val="en-GB"/>
        </w:rPr>
      </w:pPr>
      <w:r w:rsidRPr="00947FC2">
        <w:rPr>
          <w:rFonts w:ascii="Trebuchet MS" w:hAnsi="Trebuchet MS"/>
          <w:b/>
          <w:sz w:val="20"/>
        </w:rPr>
        <w:t>Bardon-Albaret A.</w:t>
      </w:r>
      <w:r w:rsidRPr="00947FC2">
        <w:rPr>
          <w:rFonts w:ascii="Trebuchet MS" w:hAnsi="Trebuchet MS"/>
          <w:sz w:val="20"/>
        </w:rPr>
        <w:t>, Gasset É., Tessier A., Teiri W., Maamaatuaiahutapu M, David R., Tayalé A., Belliard C., Levy P., Basset C., Sicard J., Magré K., Herné A., Reverter M., Sasal P., Covès D., and D. Saulnier</w:t>
      </w:r>
      <w:r>
        <w:rPr>
          <w:rFonts w:ascii="Trebuchet MS" w:hAnsi="Trebuchet MS"/>
          <w:sz w:val="20"/>
        </w:rPr>
        <w:t>.</w:t>
      </w:r>
      <w:r w:rsidRPr="00947FC2">
        <w:rPr>
          <w:rFonts w:ascii="Trebuchet MS" w:hAnsi="Trebuchet MS"/>
          <w:sz w:val="20"/>
        </w:rPr>
        <w:t xml:space="preserve"> 2015. </w:t>
      </w:r>
      <w:r>
        <w:rPr>
          <w:rFonts w:ascii="Trebuchet MS" w:hAnsi="Trebuchet MS"/>
          <w:sz w:val="20"/>
        </w:rPr>
        <w:t>S</w:t>
      </w:r>
      <w:r w:rsidRPr="00947FC2">
        <w:rPr>
          <w:rFonts w:ascii="Trebuchet MS" w:hAnsi="Trebuchet MS"/>
          <w:sz w:val="20"/>
        </w:rPr>
        <w:t>tudy of</w:t>
      </w:r>
      <w:r>
        <w:rPr>
          <w:rFonts w:ascii="Trebuchet MS" w:hAnsi="Trebuchet MS"/>
          <w:sz w:val="20"/>
        </w:rPr>
        <w:t xml:space="preserve"> the ontogeny of the</w:t>
      </w:r>
      <w:r w:rsidRPr="00947FC2">
        <w:rPr>
          <w:rFonts w:ascii="Trebuchet MS" w:hAnsi="Trebuchet MS"/>
          <w:sz w:val="20"/>
        </w:rPr>
        <w:t xml:space="preserve"> orbicular batfish (</w:t>
      </w:r>
      <w:r w:rsidRPr="00947FC2">
        <w:rPr>
          <w:rFonts w:ascii="Trebuchet MS" w:hAnsi="Trebuchet MS"/>
          <w:i/>
          <w:sz w:val="20"/>
        </w:rPr>
        <w:t>Platax orbicularis</w:t>
      </w:r>
      <w:r w:rsidRPr="00947FC2">
        <w:rPr>
          <w:rFonts w:ascii="Trebuchet MS" w:hAnsi="Trebuchet MS"/>
          <w:sz w:val="20"/>
        </w:rPr>
        <w:t>)</w:t>
      </w:r>
      <w:r>
        <w:rPr>
          <w:rFonts w:ascii="Trebuchet MS" w:hAnsi="Trebuchet MS"/>
          <w:sz w:val="20"/>
        </w:rPr>
        <w:t xml:space="preserve">. </w:t>
      </w:r>
      <w:r w:rsidRPr="00947FC2">
        <w:rPr>
          <w:rFonts w:ascii="Trebuchet MS" w:hAnsi="Trebuchet MS"/>
          <w:sz w:val="20"/>
          <w:lang w:val="en-GB"/>
        </w:rPr>
        <w:t xml:space="preserve">Aquaculture, </w:t>
      </w:r>
      <w:r>
        <w:rPr>
          <w:rFonts w:ascii="Trebuchet MS" w:hAnsi="Trebuchet MS"/>
          <w:sz w:val="20"/>
          <w:lang w:val="en-GB"/>
        </w:rPr>
        <w:t>2</w:t>
      </w:r>
      <w:r w:rsidRPr="00947FC2">
        <w:rPr>
          <w:rFonts w:ascii="Trebuchet MS" w:hAnsi="Trebuchet MS"/>
          <w:sz w:val="20"/>
          <w:lang w:val="en-GB"/>
        </w:rPr>
        <w:t>3</w:t>
      </w:r>
      <w:r>
        <w:rPr>
          <w:rFonts w:ascii="Trebuchet MS" w:hAnsi="Trebuchet MS"/>
          <w:sz w:val="20"/>
          <w:lang w:val="en-GB"/>
        </w:rPr>
        <w:t>-26</w:t>
      </w:r>
      <w:r w:rsidRPr="00947FC2">
        <w:rPr>
          <w:rFonts w:ascii="Trebuchet MS" w:hAnsi="Trebuchet MS"/>
          <w:sz w:val="20"/>
          <w:lang w:val="en-GB"/>
        </w:rPr>
        <w:t xml:space="preserve"> </w:t>
      </w:r>
      <w:r>
        <w:rPr>
          <w:rFonts w:ascii="Trebuchet MS" w:hAnsi="Trebuchet MS"/>
          <w:sz w:val="20"/>
          <w:lang w:val="en-GB"/>
        </w:rPr>
        <w:t>August</w:t>
      </w:r>
      <w:r w:rsidRPr="00947FC2">
        <w:rPr>
          <w:rFonts w:ascii="Trebuchet MS" w:hAnsi="Trebuchet MS"/>
          <w:sz w:val="20"/>
          <w:lang w:val="en-GB"/>
        </w:rPr>
        <w:t xml:space="preserve"> 201</w:t>
      </w:r>
      <w:r>
        <w:rPr>
          <w:rFonts w:ascii="Trebuchet MS" w:hAnsi="Trebuchet MS"/>
          <w:sz w:val="20"/>
          <w:lang w:val="en-GB"/>
        </w:rPr>
        <w:t>5</w:t>
      </w:r>
      <w:r w:rsidRPr="00947FC2">
        <w:rPr>
          <w:rFonts w:ascii="Trebuchet MS" w:hAnsi="Trebuchet MS"/>
          <w:sz w:val="20"/>
          <w:lang w:val="en-GB"/>
        </w:rPr>
        <w:t xml:space="preserve">, </w:t>
      </w:r>
      <w:r>
        <w:rPr>
          <w:rFonts w:ascii="Trebuchet MS" w:hAnsi="Trebuchet MS"/>
          <w:sz w:val="20"/>
          <w:lang w:val="en-GB"/>
        </w:rPr>
        <w:t>Montpellier</w:t>
      </w:r>
      <w:r w:rsidRPr="00947FC2">
        <w:rPr>
          <w:rFonts w:ascii="Trebuchet MS" w:hAnsi="Trebuchet MS"/>
          <w:sz w:val="20"/>
          <w:lang w:val="en-GB"/>
        </w:rPr>
        <w:t xml:space="preserve">, </w:t>
      </w:r>
      <w:r>
        <w:rPr>
          <w:rFonts w:ascii="Trebuchet MS" w:hAnsi="Trebuchet MS"/>
          <w:sz w:val="20"/>
          <w:lang w:val="en-GB"/>
        </w:rPr>
        <w:t>France.</w:t>
      </w:r>
    </w:p>
    <w:p w14:paraId="075AA2DA" w14:textId="77777777" w:rsidR="00947FC2" w:rsidRDefault="00947FC2" w:rsidP="009869A5">
      <w:pPr>
        <w:autoSpaceDE w:val="0"/>
        <w:autoSpaceDN w:val="0"/>
        <w:adjustRightInd w:val="0"/>
        <w:jc w:val="both"/>
        <w:rPr>
          <w:rFonts w:ascii="Trebuchet MS" w:hAnsi="Trebuchet MS"/>
          <w:sz w:val="20"/>
        </w:rPr>
      </w:pPr>
    </w:p>
    <w:p w14:paraId="3B263C45" w14:textId="77777777" w:rsidR="00781024" w:rsidRDefault="00660776" w:rsidP="009869A5">
      <w:pPr>
        <w:autoSpaceDE w:val="0"/>
        <w:autoSpaceDN w:val="0"/>
        <w:adjustRightInd w:val="0"/>
        <w:jc w:val="both"/>
        <w:rPr>
          <w:rFonts w:ascii="Trebuchet MS" w:hAnsi="Trebuchet MS"/>
          <w:sz w:val="20"/>
        </w:rPr>
      </w:pPr>
      <w:r w:rsidRPr="00660776">
        <w:rPr>
          <w:rFonts w:ascii="Trebuchet MS" w:hAnsi="Trebuchet MS"/>
          <w:sz w:val="20"/>
        </w:rPr>
        <w:t xml:space="preserve">Legendre, M., </w:t>
      </w:r>
      <w:r w:rsidRPr="007925B7">
        <w:rPr>
          <w:rFonts w:ascii="Trebuchet MS" w:hAnsi="Trebuchet MS"/>
          <w:b/>
          <w:sz w:val="20"/>
        </w:rPr>
        <w:t>Bardon-Albaret, A.</w:t>
      </w:r>
      <w:r w:rsidRPr="00660776">
        <w:rPr>
          <w:rFonts w:ascii="Trebuchet MS" w:hAnsi="Trebuchet MS"/>
          <w:sz w:val="20"/>
        </w:rPr>
        <w:t xml:space="preserve">, Slembrouck, J. Cochet, C., Dugué, R., Caruso, D., and E. Baras. 2013. </w:t>
      </w:r>
    </w:p>
    <w:p w14:paraId="44E2E9F3" w14:textId="77777777" w:rsidR="00660776" w:rsidRDefault="00660776" w:rsidP="009869A5">
      <w:pPr>
        <w:autoSpaceDE w:val="0"/>
        <w:autoSpaceDN w:val="0"/>
        <w:adjustRightInd w:val="0"/>
        <w:jc w:val="both"/>
        <w:rPr>
          <w:rFonts w:ascii="Trebuchet MS" w:hAnsi="Trebuchet MS"/>
          <w:sz w:val="20"/>
        </w:rPr>
      </w:pPr>
      <w:r w:rsidRPr="00660776">
        <w:rPr>
          <w:rFonts w:ascii="Trebuchet MS" w:hAnsi="Trebuchet MS"/>
          <w:sz w:val="20"/>
        </w:rPr>
        <w:t xml:space="preserve">Short term storage of ova and temperature tolerance of embryos in the catfish </w:t>
      </w:r>
      <w:r w:rsidRPr="00660776">
        <w:rPr>
          <w:rFonts w:ascii="Trebuchet MS" w:hAnsi="Trebuchet MS"/>
          <w:i/>
          <w:sz w:val="20"/>
        </w:rPr>
        <w:t>Pangasianodon hypophthalmus</w:t>
      </w:r>
      <w:r w:rsidRPr="00660776">
        <w:rPr>
          <w:rFonts w:ascii="Trebuchet MS" w:hAnsi="Trebuchet MS"/>
          <w:sz w:val="20"/>
        </w:rPr>
        <w:t>. Fourth international workshop on biology of fish gametes, 17-20 September 2013, Albufeira, Portugal.</w:t>
      </w:r>
    </w:p>
    <w:p w14:paraId="5035E2AC" w14:textId="77777777" w:rsidR="00660776" w:rsidRDefault="00660776" w:rsidP="009869A5">
      <w:pPr>
        <w:jc w:val="both"/>
        <w:rPr>
          <w:rFonts w:ascii="Trebuchet MS" w:hAnsi="Trebuchet MS"/>
          <w:sz w:val="20"/>
        </w:rPr>
      </w:pPr>
    </w:p>
    <w:p w14:paraId="3E45C0B1" w14:textId="77777777" w:rsidR="00C36C9A" w:rsidRDefault="00C36C9A" w:rsidP="009869A5">
      <w:pPr>
        <w:jc w:val="both"/>
        <w:rPr>
          <w:rFonts w:ascii="Trebuchet MS" w:hAnsi="Trebuchet MS"/>
          <w:sz w:val="20"/>
          <w:lang w:val="en-GB"/>
        </w:rPr>
      </w:pPr>
      <w:r w:rsidRPr="007925B7">
        <w:rPr>
          <w:rFonts w:ascii="Trebuchet MS" w:hAnsi="Trebuchet MS"/>
          <w:b/>
          <w:sz w:val="20"/>
        </w:rPr>
        <w:t>Bardon-Albaret A.</w:t>
      </w:r>
      <w:r w:rsidRPr="00746F7B">
        <w:rPr>
          <w:rFonts w:ascii="Trebuchet MS" w:hAnsi="Trebuchet MS"/>
          <w:sz w:val="20"/>
        </w:rPr>
        <w:t>, Brown-Peterson N.,</w:t>
      </w:r>
      <w:r>
        <w:rPr>
          <w:rFonts w:ascii="Trebuchet MS" w:hAnsi="Trebuchet MS"/>
          <w:sz w:val="20"/>
        </w:rPr>
        <w:t xml:space="preserve"> Lemus J., Saillant E., 2011. Ontogeny of the digestive system of the red snapper </w:t>
      </w:r>
      <w:r>
        <w:rPr>
          <w:rFonts w:ascii="Trebuchet MS" w:hAnsi="Trebuchet MS"/>
          <w:bCs/>
          <w:sz w:val="20"/>
          <w:szCs w:val="20"/>
          <w:lang w:val="en-GB"/>
        </w:rPr>
        <w:t>(</w:t>
      </w:r>
      <w:r w:rsidRPr="008F66D1">
        <w:rPr>
          <w:rFonts w:ascii="Trebuchet MS" w:hAnsi="Trebuchet MS"/>
          <w:bCs/>
          <w:i/>
          <w:sz w:val="20"/>
          <w:szCs w:val="20"/>
          <w:lang w:val="en-GB"/>
        </w:rPr>
        <w:t>Lutjanus campechanus</w:t>
      </w:r>
      <w:r>
        <w:rPr>
          <w:rFonts w:ascii="Trebuchet MS" w:hAnsi="Trebuchet MS"/>
          <w:bCs/>
          <w:sz w:val="20"/>
          <w:szCs w:val="20"/>
          <w:lang w:val="en-GB"/>
        </w:rPr>
        <w:t xml:space="preserve">) </w:t>
      </w:r>
      <w:r>
        <w:rPr>
          <w:rFonts w:ascii="Trebuchet MS" w:hAnsi="Trebuchet MS"/>
          <w:sz w:val="20"/>
        </w:rPr>
        <w:t xml:space="preserve">raised under intensive larviculture conditions. </w:t>
      </w:r>
      <w:r>
        <w:rPr>
          <w:rFonts w:ascii="Trebuchet MS" w:hAnsi="Trebuchet MS"/>
          <w:sz w:val="20"/>
          <w:lang w:val="en-GB"/>
        </w:rPr>
        <w:t xml:space="preserve">Seminary of World Aquaculture Society, 1-3 March 2011, New Orleans, USA. </w:t>
      </w:r>
    </w:p>
    <w:p w14:paraId="14FE28D6" w14:textId="77777777" w:rsidR="00C36C9A" w:rsidRDefault="00C36C9A" w:rsidP="009869A5">
      <w:pPr>
        <w:jc w:val="both"/>
        <w:rPr>
          <w:rFonts w:ascii="Trebuchet MS" w:hAnsi="Trebuchet MS"/>
          <w:sz w:val="20"/>
        </w:rPr>
      </w:pPr>
    </w:p>
    <w:p w14:paraId="757147BF" w14:textId="77777777" w:rsidR="00C36C9A" w:rsidRDefault="00080AAC" w:rsidP="009869A5">
      <w:pPr>
        <w:jc w:val="both"/>
        <w:rPr>
          <w:rFonts w:ascii="Trebuchet MS" w:hAnsi="Trebuchet MS"/>
          <w:sz w:val="20"/>
          <w:lang w:val="en-GB"/>
        </w:rPr>
      </w:pPr>
      <w:r w:rsidRPr="002E1E53">
        <w:rPr>
          <w:rFonts w:ascii="Trebuchet MS" w:hAnsi="Trebuchet MS"/>
          <w:sz w:val="20"/>
        </w:rPr>
        <w:t xml:space="preserve">Legendre M., Subagja J., Kristanto A.H., Baras E., </w:t>
      </w:r>
      <w:r w:rsidRPr="007925B7">
        <w:rPr>
          <w:rFonts w:ascii="Trebuchet MS" w:hAnsi="Trebuchet MS"/>
          <w:b/>
          <w:sz w:val="20"/>
        </w:rPr>
        <w:t>Bardon A.</w:t>
      </w:r>
      <w:r w:rsidRPr="002E1E53">
        <w:rPr>
          <w:rFonts w:ascii="Trebuchet MS" w:hAnsi="Trebuchet MS"/>
          <w:sz w:val="20"/>
        </w:rPr>
        <w:t>,</w:t>
      </w:r>
      <w:r w:rsidR="002E1E53">
        <w:rPr>
          <w:rFonts w:ascii="Trebuchet MS" w:hAnsi="Trebuchet MS"/>
          <w:sz w:val="20"/>
        </w:rPr>
        <w:t xml:space="preserve"> </w:t>
      </w:r>
      <w:r w:rsidRPr="002E1E53">
        <w:rPr>
          <w:rFonts w:ascii="Trebuchet MS" w:hAnsi="Trebuchet MS"/>
          <w:sz w:val="20"/>
        </w:rPr>
        <w:t xml:space="preserve">Slembrouck J., 2008. </w:t>
      </w:r>
      <w:r>
        <w:rPr>
          <w:rFonts w:ascii="Trebuchet MS" w:hAnsi="Trebuchet MS"/>
          <w:sz w:val="20"/>
          <w:lang w:val="en-GB"/>
        </w:rPr>
        <w:t>Priming with hCG increases the predictab</w:t>
      </w:r>
      <w:r w:rsidR="00660776">
        <w:rPr>
          <w:rFonts w:ascii="Trebuchet MS" w:hAnsi="Trebuchet MS"/>
          <w:sz w:val="20"/>
          <w:lang w:val="en-GB"/>
        </w:rPr>
        <w:t>ility of latency period in horm</w:t>
      </w:r>
      <w:r>
        <w:rPr>
          <w:rFonts w:ascii="Trebuchet MS" w:hAnsi="Trebuchet MS"/>
          <w:sz w:val="20"/>
          <w:lang w:val="en-GB"/>
        </w:rPr>
        <w:t xml:space="preserve">onal induced ovulation of the catfish </w:t>
      </w:r>
      <w:r>
        <w:rPr>
          <w:rFonts w:ascii="Trebuchet MS" w:hAnsi="Trebuchet MS"/>
          <w:i/>
          <w:iCs/>
          <w:sz w:val="20"/>
          <w:lang w:val="en-GB"/>
        </w:rPr>
        <w:t>Pagasianodon hypophthalmus</w:t>
      </w:r>
      <w:r>
        <w:rPr>
          <w:rFonts w:ascii="Trebuchet MS" w:hAnsi="Trebuchet MS"/>
          <w:sz w:val="20"/>
          <w:lang w:val="en-GB"/>
        </w:rPr>
        <w:t>. Semina</w:t>
      </w:r>
      <w:r w:rsidR="002E1E53">
        <w:rPr>
          <w:rFonts w:ascii="Trebuchet MS" w:hAnsi="Trebuchet MS"/>
          <w:sz w:val="20"/>
          <w:lang w:val="en-GB"/>
        </w:rPr>
        <w:t>ry of World Aquaculture Society</w:t>
      </w:r>
      <w:r>
        <w:rPr>
          <w:rFonts w:ascii="Trebuchet MS" w:hAnsi="Trebuchet MS"/>
          <w:sz w:val="20"/>
          <w:lang w:val="en-GB"/>
        </w:rPr>
        <w:t>, 19-23 May 2008, Busan, Korea.</w:t>
      </w:r>
    </w:p>
    <w:sectPr w:rsidR="00C36C9A" w:rsidSect="00781024">
      <w:pgSz w:w="11906" w:h="16838"/>
      <w:pgMar w:top="720" w:right="1109" w:bottom="1411" w:left="1267"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3D69"/>
    <w:multiLevelType w:val="hybridMultilevel"/>
    <w:tmpl w:val="5BE834C6"/>
    <w:lvl w:ilvl="0" w:tplc="040C0001">
      <w:start w:val="1"/>
      <w:numFmt w:val="bullet"/>
      <w:lvlText w:val=""/>
      <w:lvlJc w:val="left"/>
      <w:pPr>
        <w:tabs>
          <w:tab w:val="num" w:pos="3192"/>
        </w:tabs>
        <w:ind w:left="3192" w:hanging="360"/>
      </w:pPr>
      <w:rPr>
        <w:rFonts w:ascii="Symbol" w:hAnsi="Symbol" w:hint="default"/>
      </w:rPr>
    </w:lvl>
    <w:lvl w:ilvl="1" w:tplc="0003040C" w:tentative="1">
      <w:start w:val="1"/>
      <w:numFmt w:val="bullet"/>
      <w:lvlText w:val="o"/>
      <w:lvlJc w:val="left"/>
      <w:pPr>
        <w:tabs>
          <w:tab w:val="num" w:pos="3912"/>
        </w:tabs>
        <w:ind w:left="3912" w:hanging="360"/>
      </w:pPr>
      <w:rPr>
        <w:rFonts w:ascii="Courier New" w:hAnsi="Courier New" w:hint="default"/>
      </w:rPr>
    </w:lvl>
    <w:lvl w:ilvl="2" w:tplc="0005040C" w:tentative="1">
      <w:start w:val="1"/>
      <w:numFmt w:val="bullet"/>
      <w:lvlText w:val=""/>
      <w:lvlJc w:val="left"/>
      <w:pPr>
        <w:tabs>
          <w:tab w:val="num" w:pos="4632"/>
        </w:tabs>
        <w:ind w:left="4632" w:hanging="360"/>
      </w:pPr>
      <w:rPr>
        <w:rFonts w:ascii="Wingdings" w:hAnsi="Wingdings" w:hint="default"/>
      </w:rPr>
    </w:lvl>
    <w:lvl w:ilvl="3" w:tplc="0001040C" w:tentative="1">
      <w:start w:val="1"/>
      <w:numFmt w:val="bullet"/>
      <w:lvlText w:val=""/>
      <w:lvlJc w:val="left"/>
      <w:pPr>
        <w:tabs>
          <w:tab w:val="num" w:pos="5352"/>
        </w:tabs>
        <w:ind w:left="5352" w:hanging="360"/>
      </w:pPr>
      <w:rPr>
        <w:rFonts w:ascii="Symbol" w:hAnsi="Symbol" w:hint="default"/>
      </w:rPr>
    </w:lvl>
    <w:lvl w:ilvl="4" w:tplc="0003040C" w:tentative="1">
      <w:start w:val="1"/>
      <w:numFmt w:val="bullet"/>
      <w:lvlText w:val="o"/>
      <w:lvlJc w:val="left"/>
      <w:pPr>
        <w:tabs>
          <w:tab w:val="num" w:pos="6072"/>
        </w:tabs>
        <w:ind w:left="6072" w:hanging="360"/>
      </w:pPr>
      <w:rPr>
        <w:rFonts w:ascii="Courier New" w:hAnsi="Courier New" w:hint="default"/>
      </w:rPr>
    </w:lvl>
    <w:lvl w:ilvl="5" w:tplc="0005040C" w:tentative="1">
      <w:start w:val="1"/>
      <w:numFmt w:val="bullet"/>
      <w:lvlText w:val=""/>
      <w:lvlJc w:val="left"/>
      <w:pPr>
        <w:tabs>
          <w:tab w:val="num" w:pos="6792"/>
        </w:tabs>
        <w:ind w:left="6792" w:hanging="360"/>
      </w:pPr>
      <w:rPr>
        <w:rFonts w:ascii="Wingdings" w:hAnsi="Wingdings" w:hint="default"/>
      </w:rPr>
    </w:lvl>
    <w:lvl w:ilvl="6" w:tplc="0001040C" w:tentative="1">
      <w:start w:val="1"/>
      <w:numFmt w:val="bullet"/>
      <w:lvlText w:val=""/>
      <w:lvlJc w:val="left"/>
      <w:pPr>
        <w:tabs>
          <w:tab w:val="num" w:pos="7512"/>
        </w:tabs>
        <w:ind w:left="7512" w:hanging="360"/>
      </w:pPr>
      <w:rPr>
        <w:rFonts w:ascii="Symbol" w:hAnsi="Symbol" w:hint="default"/>
      </w:rPr>
    </w:lvl>
    <w:lvl w:ilvl="7" w:tplc="0003040C" w:tentative="1">
      <w:start w:val="1"/>
      <w:numFmt w:val="bullet"/>
      <w:lvlText w:val="o"/>
      <w:lvlJc w:val="left"/>
      <w:pPr>
        <w:tabs>
          <w:tab w:val="num" w:pos="8232"/>
        </w:tabs>
        <w:ind w:left="8232" w:hanging="360"/>
      </w:pPr>
      <w:rPr>
        <w:rFonts w:ascii="Courier New" w:hAnsi="Courier New" w:hint="default"/>
      </w:rPr>
    </w:lvl>
    <w:lvl w:ilvl="8" w:tplc="0005040C" w:tentative="1">
      <w:start w:val="1"/>
      <w:numFmt w:val="bullet"/>
      <w:lvlText w:val=""/>
      <w:lvlJc w:val="left"/>
      <w:pPr>
        <w:tabs>
          <w:tab w:val="num" w:pos="8952"/>
        </w:tabs>
        <w:ind w:left="8952" w:hanging="360"/>
      </w:pPr>
      <w:rPr>
        <w:rFonts w:ascii="Wingdings" w:hAnsi="Wingdings" w:hint="default"/>
      </w:rPr>
    </w:lvl>
  </w:abstractNum>
  <w:abstractNum w:abstractNumId="1" w15:restartNumberingAfterBreak="0">
    <w:nsid w:val="108F03A7"/>
    <w:multiLevelType w:val="hybridMultilevel"/>
    <w:tmpl w:val="95BAABF0"/>
    <w:lvl w:ilvl="0" w:tplc="040C0009">
      <w:start w:val="1"/>
      <w:numFmt w:val="bullet"/>
      <w:lvlText w:val=""/>
      <w:lvlJc w:val="left"/>
      <w:pPr>
        <w:tabs>
          <w:tab w:val="num" w:pos="2850"/>
        </w:tabs>
        <w:ind w:left="2850" w:hanging="360"/>
      </w:pPr>
      <w:rPr>
        <w:rFonts w:ascii="Wingdings" w:hAnsi="Wingdings" w:hint="default"/>
      </w:rPr>
    </w:lvl>
    <w:lvl w:ilvl="1" w:tplc="040C0003" w:tentative="1">
      <w:start w:val="1"/>
      <w:numFmt w:val="bullet"/>
      <w:lvlText w:val="o"/>
      <w:lvlJc w:val="left"/>
      <w:pPr>
        <w:tabs>
          <w:tab w:val="num" w:pos="3570"/>
        </w:tabs>
        <w:ind w:left="3570" w:hanging="360"/>
      </w:pPr>
      <w:rPr>
        <w:rFonts w:ascii="Courier New" w:hAnsi="Courier New" w:cs="Arial" w:hint="default"/>
      </w:rPr>
    </w:lvl>
    <w:lvl w:ilvl="2" w:tplc="040C0005" w:tentative="1">
      <w:start w:val="1"/>
      <w:numFmt w:val="bullet"/>
      <w:lvlText w:val=""/>
      <w:lvlJc w:val="left"/>
      <w:pPr>
        <w:tabs>
          <w:tab w:val="num" w:pos="4290"/>
        </w:tabs>
        <w:ind w:left="4290" w:hanging="360"/>
      </w:pPr>
      <w:rPr>
        <w:rFonts w:ascii="Wingdings" w:hAnsi="Wingdings" w:hint="default"/>
      </w:rPr>
    </w:lvl>
    <w:lvl w:ilvl="3" w:tplc="040C0001" w:tentative="1">
      <w:start w:val="1"/>
      <w:numFmt w:val="bullet"/>
      <w:lvlText w:val=""/>
      <w:lvlJc w:val="left"/>
      <w:pPr>
        <w:tabs>
          <w:tab w:val="num" w:pos="5010"/>
        </w:tabs>
        <w:ind w:left="5010" w:hanging="360"/>
      </w:pPr>
      <w:rPr>
        <w:rFonts w:ascii="Symbol" w:hAnsi="Symbol" w:hint="default"/>
      </w:rPr>
    </w:lvl>
    <w:lvl w:ilvl="4" w:tplc="040C0003" w:tentative="1">
      <w:start w:val="1"/>
      <w:numFmt w:val="bullet"/>
      <w:lvlText w:val="o"/>
      <w:lvlJc w:val="left"/>
      <w:pPr>
        <w:tabs>
          <w:tab w:val="num" w:pos="5730"/>
        </w:tabs>
        <w:ind w:left="5730" w:hanging="360"/>
      </w:pPr>
      <w:rPr>
        <w:rFonts w:ascii="Courier New" w:hAnsi="Courier New" w:cs="Arial" w:hint="default"/>
      </w:rPr>
    </w:lvl>
    <w:lvl w:ilvl="5" w:tplc="040C0005" w:tentative="1">
      <w:start w:val="1"/>
      <w:numFmt w:val="bullet"/>
      <w:lvlText w:val=""/>
      <w:lvlJc w:val="left"/>
      <w:pPr>
        <w:tabs>
          <w:tab w:val="num" w:pos="6450"/>
        </w:tabs>
        <w:ind w:left="6450" w:hanging="360"/>
      </w:pPr>
      <w:rPr>
        <w:rFonts w:ascii="Wingdings" w:hAnsi="Wingdings" w:hint="default"/>
      </w:rPr>
    </w:lvl>
    <w:lvl w:ilvl="6" w:tplc="040C0001" w:tentative="1">
      <w:start w:val="1"/>
      <w:numFmt w:val="bullet"/>
      <w:lvlText w:val=""/>
      <w:lvlJc w:val="left"/>
      <w:pPr>
        <w:tabs>
          <w:tab w:val="num" w:pos="7170"/>
        </w:tabs>
        <w:ind w:left="7170" w:hanging="360"/>
      </w:pPr>
      <w:rPr>
        <w:rFonts w:ascii="Symbol" w:hAnsi="Symbol" w:hint="default"/>
      </w:rPr>
    </w:lvl>
    <w:lvl w:ilvl="7" w:tplc="040C0003" w:tentative="1">
      <w:start w:val="1"/>
      <w:numFmt w:val="bullet"/>
      <w:lvlText w:val="o"/>
      <w:lvlJc w:val="left"/>
      <w:pPr>
        <w:tabs>
          <w:tab w:val="num" w:pos="7890"/>
        </w:tabs>
        <w:ind w:left="7890" w:hanging="360"/>
      </w:pPr>
      <w:rPr>
        <w:rFonts w:ascii="Courier New" w:hAnsi="Courier New" w:cs="Arial" w:hint="default"/>
      </w:rPr>
    </w:lvl>
    <w:lvl w:ilvl="8" w:tplc="040C0005" w:tentative="1">
      <w:start w:val="1"/>
      <w:numFmt w:val="bullet"/>
      <w:lvlText w:val=""/>
      <w:lvlJc w:val="left"/>
      <w:pPr>
        <w:tabs>
          <w:tab w:val="num" w:pos="8610"/>
        </w:tabs>
        <w:ind w:left="8610" w:hanging="360"/>
      </w:pPr>
      <w:rPr>
        <w:rFonts w:ascii="Wingdings" w:hAnsi="Wingdings" w:hint="default"/>
      </w:rPr>
    </w:lvl>
  </w:abstractNum>
  <w:abstractNum w:abstractNumId="2" w15:restartNumberingAfterBreak="0">
    <w:nsid w:val="12C702C8"/>
    <w:multiLevelType w:val="hybridMultilevel"/>
    <w:tmpl w:val="5BE834C6"/>
    <w:lvl w:ilvl="0" w:tplc="040C0001">
      <w:start w:val="1"/>
      <w:numFmt w:val="bullet"/>
      <w:lvlText w:val=""/>
      <w:lvlJc w:val="left"/>
      <w:pPr>
        <w:tabs>
          <w:tab w:val="num" w:pos="3192"/>
        </w:tabs>
        <w:ind w:left="3192" w:hanging="360"/>
      </w:pPr>
      <w:rPr>
        <w:rFonts w:ascii="Symbol" w:hAnsi="Symbol" w:hint="default"/>
      </w:rPr>
    </w:lvl>
    <w:lvl w:ilvl="1" w:tplc="0003040C" w:tentative="1">
      <w:start w:val="1"/>
      <w:numFmt w:val="bullet"/>
      <w:lvlText w:val="o"/>
      <w:lvlJc w:val="left"/>
      <w:pPr>
        <w:tabs>
          <w:tab w:val="num" w:pos="3912"/>
        </w:tabs>
        <w:ind w:left="3912" w:hanging="360"/>
      </w:pPr>
      <w:rPr>
        <w:rFonts w:ascii="Courier New" w:hAnsi="Courier New" w:hint="default"/>
      </w:rPr>
    </w:lvl>
    <w:lvl w:ilvl="2" w:tplc="0005040C" w:tentative="1">
      <w:start w:val="1"/>
      <w:numFmt w:val="bullet"/>
      <w:lvlText w:val=""/>
      <w:lvlJc w:val="left"/>
      <w:pPr>
        <w:tabs>
          <w:tab w:val="num" w:pos="4632"/>
        </w:tabs>
        <w:ind w:left="4632" w:hanging="360"/>
      </w:pPr>
      <w:rPr>
        <w:rFonts w:ascii="Wingdings" w:hAnsi="Wingdings" w:hint="default"/>
      </w:rPr>
    </w:lvl>
    <w:lvl w:ilvl="3" w:tplc="0001040C" w:tentative="1">
      <w:start w:val="1"/>
      <w:numFmt w:val="bullet"/>
      <w:lvlText w:val=""/>
      <w:lvlJc w:val="left"/>
      <w:pPr>
        <w:tabs>
          <w:tab w:val="num" w:pos="5352"/>
        </w:tabs>
        <w:ind w:left="5352" w:hanging="360"/>
      </w:pPr>
      <w:rPr>
        <w:rFonts w:ascii="Symbol" w:hAnsi="Symbol" w:hint="default"/>
      </w:rPr>
    </w:lvl>
    <w:lvl w:ilvl="4" w:tplc="0003040C" w:tentative="1">
      <w:start w:val="1"/>
      <w:numFmt w:val="bullet"/>
      <w:lvlText w:val="o"/>
      <w:lvlJc w:val="left"/>
      <w:pPr>
        <w:tabs>
          <w:tab w:val="num" w:pos="6072"/>
        </w:tabs>
        <w:ind w:left="6072" w:hanging="360"/>
      </w:pPr>
      <w:rPr>
        <w:rFonts w:ascii="Courier New" w:hAnsi="Courier New" w:hint="default"/>
      </w:rPr>
    </w:lvl>
    <w:lvl w:ilvl="5" w:tplc="0005040C" w:tentative="1">
      <w:start w:val="1"/>
      <w:numFmt w:val="bullet"/>
      <w:lvlText w:val=""/>
      <w:lvlJc w:val="left"/>
      <w:pPr>
        <w:tabs>
          <w:tab w:val="num" w:pos="6792"/>
        </w:tabs>
        <w:ind w:left="6792" w:hanging="360"/>
      </w:pPr>
      <w:rPr>
        <w:rFonts w:ascii="Wingdings" w:hAnsi="Wingdings" w:hint="default"/>
      </w:rPr>
    </w:lvl>
    <w:lvl w:ilvl="6" w:tplc="0001040C" w:tentative="1">
      <w:start w:val="1"/>
      <w:numFmt w:val="bullet"/>
      <w:lvlText w:val=""/>
      <w:lvlJc w:val="left"/>
      <w:pPr>
        <w:tabs>
          <w:tab w:val="num" w:pos="7512"/>
        </w:tabs>
        <w:ind w:left="7512" w:hanging="360"/>
      </w:pPr>
      <w:rPr>
        <w:rFonts w:ascii="Symbol" w:hAnsi="Symbol" w:hint="default"/>
      </w:rPr>
    </w:lvl>
    <w:lvl w:ilvl="7" w:tplc="0003040C" w:tentative="1">
      <w:start w:val="1"/>
      <w:numFmt w:val="bullet"/>
      <w:lvlText w:val="o"/>
      <w:lvlJc w:val="left"/>
      <w:pPr>
        <w:tabs>
          <w:tab w:val="num" w:pos="8232"/>
        </w:tabs>
        <w:ind w:left="8232" w:hanging="360"/>
      </w:pPr>
      <w:rPr>
        <w:rFonts w:ascii="Courier New" w:hAnsi="Courier New" w:hint="default"/>
      </w:rPr>
    </w:lvl>
    <w:lvl w:ilvl="8" w:tplc="0005040C" w:tentative="1">
      <w:start w:val="1"/>
      <w:numFmt w:val="bullet"/>
      <w:lvlText w:val=""/>
      <w:lvlJc w:val="left"/>
      <w:pPr>
        <w:tabs>
          <w:tab w:val="num" w:pos="8952"/>
        </w:tabs>
        <w:ind w:left="8952" w:hanging="360"/>
      </w:pPr>
      <w:rPr>
        <w:rFonts w:ascii="Wingdings" w:hAnsi="Wingdings" w:hint="default"/>
      </w:rPr>
    </w:lvl>
  </w:abstractNum>
  <w:abstractNum w:abstractNumId="3" w15:restartNumberingAfterBreak="0">
    <w:nsid w:val="12D36DDA"/>
    <w:multiLevelType w:val="hybridMultilevel"/>
    <w:tmpl w:val="02C207AC"/>
    <w:lvl w:ilvl="0" w:tplc="C3900DF0">
      <w:start w:val="1"/>
      <w:numFmt w:val="bullet"/>
      <w:lvlText w:val=""/>
      <w:lvlJc w:val="left"/>
      <w:pPr>
        <w:tabs>
          <w:tab w:val="num" w:pos="2880"/>
        </w:tabs>
        <w:ind w:left="2880" w:hanging="360"/>
      </w:pPr>
      <w:rPr>
        <w:rFonts w:ascii="Symbol" w:hAnsi="Symbol" w:hint="default"/>
        <w:sz w:val="20"/>
        <w:szCs w:val="20"/>
      </w:rPr>
    </w:lvl>
    <w:lvl w:ilvl="1" w:tplc="040C0003" w:tentative="1">
      <w:start w:val="1"/>
      <w:numFmt w:val="bullet"/>
      <w:lvlText w:val="o"/>
      <w:lvlJc w:val="left"/>
      <w:pPr>
        <w:tabs>
          <w:tab w:val="num" w:pos="3600"/>
        </w:tabs>
        <w:ind w:left="3600" w:hanging="360"/>
      </w:pPr>
      <w:rPr>
        <w:rFonts w:ascii="Courier New" w:hAnsi="Courier New" w:cs="Arial" w:hint="default"/>
      </w:rPr>
    </w:lvl>
    <w:lvl w:ilvl="2" w:tplc="040C0005" w:tentative="1">
      <w:start w:val="1"/>
      <w:numFmt w:val="bullet"/>
      <w:lvlText w:val=""/>
      <w:lvlJc w:val="left"/>
      <w:pPr>
        <w:tabs>
          <w:tab w:val="num" w:pos="4320"/>
        </w:tabs>
        <w:ind w:left="4320" w:hanging="360"/>
      </w:pPr>
      <w:rPr>
        <w:rFonts w:ascii="Wingdings" w:hAnsi="Wingdings" w:hint="default"/>
      </w:rPr>
    </w:lvl>
    <w:lvl w:ilvl="3" w:tplc="040C0001" w:tentative="1">
      <w:start w:val="1"/>
      <w:numFmt w:val="bullet"/>
      <w:lvlText w:val=""/>
      <w:lvlJc w:val="left"/>
      <w:pPr>
        <w:tabs>
          <w:tab w:val="num" w:pos="5040"/>
        </w:tabs>
        <w:ind w:left="5040" w:hanging="360"/>
      </w:pPr>
      <w:rPr>
        <w:rFonts w:ascii="Symbol" w:hAnsi="Symbol" w:hint="default"/>
      </w:rPr>
    </w:lvl>
    <w:lvl w:ilvl="4" w:tplc="040C0003" w:tentative="1">
      <w:start w:val="1"/>
      <w:numFmt w:val="bullet"/>
      <w:lvlText w:val="o"/>
      <w:lvlJc w:val="left"/>
      <w:pPr>
        <w:tabs>
          <w:tab w:val="num" w:pos="5760"/>
        </w:tabs>
        <w:ind w:left="5760" w:hanging="360"/>
      </w:pPr>
      <w:rPr>
        <w:rFonts w:ascii="Courier New" w:hAnsi="Courier New" w:cs="Arial" w:hint="default"/>
      </w:rPr>
    </w:lvl>
    <w:lvl w:ilvl="5" w:tplc="040C0005" w:tentative="1">
      <w:start w:val="1"/>
      <w:numFmt w:val="bullet"/>
      <w:lvlText w:val=""/>
      <w:lvlJc w:val="left"/>
      <w:pPr>
        <w:tabs>
          <w:tab w:val="num" w:pos="6480"/>
        </w:tabs>
        <w:ind w:left="6480" w:hanging="360"/>
      </w:pPr>
      <w:rPr>
        <w:rFonts w:ascii="Wingdings" w:hAnsi="Wingdings" w:hint="default"/>
      </w:rPr>
    </w:lvl>
    <w:lvl w:ilvl="6" w:tplc="040C0001" w:tentative="1">
      <w:start w:val="1"/>
      <w:numFmt w:val="bullet"/>
      <w:lvlText w:val=""/>
      <w:lvlJc w:val="left"/>
      <w:pPr>
        <w:tabs>
          <w:tab w:val="num" w:pos="7200"/>
        </w:tabs>
        <w:ind w:left="7200" w:hanging="360"/>
      </w:pPr>
      <w:rPr>
        <w:rFonts w:ascii="Symbol" w:hAnsi="Symbol" w:hint="default"/>
      </w:rPr>
    </w:lvl>
    <w:lvl w:ilvl="7" w:tplc="040C0003" w:tentative="1">
      <w:start w:val="1"/>
      <w:numFmt w:val="bullet"/>
      <w:lvlText w:val="o"/>
      <w:lvlJc w:val="left"/>
      <w:pPr>
        <w:tabs>
          <w:tab w:val="num" w:pos="7920"/>
        </w:tabs>
        <w:ind w:left="7920" w:hanging="360"/>
      </w:pPr>
      <w:rPr>
        <w:rFonts w:ascii="Courier New" w:hAnsi="Courier New" w:cs="Arial" w:hint="default"/>
      </w:rPr>
    </w:lvl>
    <w:lvl w:ilvl="8" w:tplc="040C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C4D6AB1"/>
    <w:multiLevelType w:val="hybridMultilevel"/>
    <w:tmpl w:val="9CD639A8"/>
    <w:lvl w:ilvl="0" w:tplc="C3900DF0">
      <w:start w:val="1"/>
      <w:numFmt w:val="bullet"/>
      <w:lvlText w:val=""/>
      <w:lvlJc w:val="left"/>
      <w:pPr>
        <w:tabs>
          <w:tab w:val="num" w:pos="5040"/>
        </w:tabs>
        <w:ind w:left="5040" w:hanging="360"/>
      </w:pPr>
      <w:rPr>
        <w:rFonts w:ascii="Symbol" w:hAnsi="Symbol" w:hint="default"/>
        <w:sz w:val="20"/>
        <w:szCs w:val="20"/>
      </w:rPr>
    </w:lvl>
    <w:lvl w:ilvl="1" w:tplc="040C0003" w:tentative="1">
      <w:start w:val="1"/>
      <w:numFmt w:val="bullet"/>
      <w:lvlText w:val="o"/>
      <w:lvlJc w:val="left"/>
      <w:pPr>
        <w:tabs>
          <w:tab w:val="num" w:pos="3600"/>
        </w:tabs>
        <w:ind w:left="3600" w:hanging="360"/>
      </w:pPr>
      <w:rPr>
        <w:rFonts w:ascii="Courier New" w:hAnsi="Courier New" w:cs="Arial" w:hint="default"/>
      </w:rPr>
    </w:lvl>
    <w:lvl w:ilvl="2" w:tplc="040C0005" w:tentative="1">
      <w:start w:val="1"/>
      <w:numFmt w:val="bullet"/>
      <w:lvlText w:val=""/>
      <w:lvlJc w:val="left"/>
      <w:pPr>
        <w:tabs>
          <w:tab w:val="num" w:pos="4320"/>
        </w:tabs>
        <w:ind w:left="4320" w:hanging="360"/>
      </w:pPr>
      <w:rPr>
        <w:rFonts w:ascii="Wingdings" w:hAnsi="Wingdings" w:hint="default"/>
      </w:rPr>
    </w:lvl>
    <w:lvl w:ilvl="3" w:tplc="040C0001">
      <w:start w:val="1"/>
      <w:numFmt w:val="bullet"/>
      <w:lvlText w:val=""/>
      <w:lvlJc w:val="left"/>
      <w:pPr>
        <w:tabs>
          <w:tab w:val="num" w:pos="5040"/>
        </w:tabs>
        <w:ind w:left="5040" w:hanging="360"/>
      </w:pPr>
      <w:rPr>
        <w:rFonts w:ascii="Symbol" w:hAnsi="Symbol" w:hint="default"/>
      </w:rPr>
    </w:lvl>
    <w:lvl w:ilvl="4" w:tplc="040C0003" w:tentative="1">
      <w:start w:val="1"/>
      <w:numFmt w:val="bullet"/>
      <w:lvlText w:val="o"/>
      <w:lvlJc w:val="left"/>
      <w:pPr>
        <w:tabs>
          <w:tab w:val="num" w:pos="5760"/>
        </w:tabs>
        <w:ind w:left="5760" w:hanging="360"/>
      </w:pPr>
      <w:rPr>
        <w:rFonts w:ascii="Courier New" w:hAnsi="Courier New" w:cs="Arial" w:hint="default"/>
      </w:rPr>
    </w:lvl>
    <w:lvl w:ilvl="5" w:tplc="040C0005" w:tentative="1">
      <w:start w:val="1"/>
      <w:numFmt w:val="bullet"/>
      <w:lvlText w:val=""/>
      <w:lvlJc w:val="left"/>
      <w:pPr>
        <w:tabs>
          <w:tab w:val="num" w:pos="6480"/>
        </w:tabs>
        <w:ind w:left="6480" w:hanging="360"/>
      </w:pPr>
      <w:rPr>
        <w:rFonts w:ascii="Wingdings" w:hAnsi="Wingdings" w:hint="default"/>
      </w:rPr>
    </w:lvl>
    <w:lvl w:ilvl="6" w:tplc="040C0001" w:tentative="1">
      <w:start w:val="1"/>
      <w:numFmt w:val="bullet"/>
      <w:lvlText w:val=""/>
      <w:lvlJc w:val="left"/>
      <w:pPr>
        <w:tabs>
          <w:tab w:val="num" w:pos="7200"/>
        </w:tabs>
        <w:ind w:left="7200" w:hanging="360"/>
      </w:pPr>
      <w:rPr>
        <w:rFonts w:ascii="Symbol" w:hAnsi="Symbol" w:hint="default"/>
      </w:rPr>
    </w:lvl>
    <w:lvl w:ilvl="7" w:tplc="040C0003" w:tentative="1">
      <w:start w:val="1"/>
      <w:numFmt w:val="bullet"/>
      <w:lvlText w:val="o"/>
      <w:lvlJc w:val="left"/>
      <w:pPr>
        <w:tabs>
          <w:tab w:val="num" w:pos="7920"/>
        </w:tabs>
        <w:ind w:left="7920" w:hanging="360"/>
      </w:pPr>
      <w:rPr>
        <w:rFonts w:ascii="Courier New" w:hAnsi="Courier New" w:cs="Arial" w:hint="default"/>
      </w:rPr>
    </w:lvl>
    <w:lvl w:ilvl="8" w:tplc="040C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E1130E1"/>
    <w:multiLevelType w:val="hybridMultilevel"/>
    <w:tmpl w:val="27CABC8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1D38F0"/>
    <w:multiLevelType w:val="hybridMultilevel"/>
    <w:tmpl w:val="37203EDC"/>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3A1B0D"/>
    <w:multiLevelType w:val="multilevel"/>
    <w:tmpl w:val="721C3442"/>
    <w:lvl w:ilvl="0">
      <w:start w:val="2002"/>
      <w:numFmt w:val="decimal"/>
      <w:lvlText w:val="%1"/>
      <w:lvlJc w:val="left"/>
      <w:pPr>
        <w:tabs>
          <w:tab w:val="num" w:pos="2130"/>
        </w:tabs>
        <w:ind w:left="2130" w:hanging="2130"/>
      </w:pPr>
      <w:rPr>
        <w:rFonts w:hint="default"/>
        <w:b/>
        <w:bCs/>
        <w:i w:val="0"/>
        <w:iCs w:val="0"/>
      </w:rPr>
    </w:lvl>
    <w:lvl w:ilvl="1">
      <w:start w:val="2004"/>
      <w:numFmt w:val="decimal"/>
      <w:lvlText w:val="%1-%2"/>
      <w:lvlJc w:val="left"/>
      <w:pPr>
        <w:tabs>
          <w:tab w:val="num" w:pos="2130"/>
        </w:tabs>
        <w:ind w:left="2130" w:hanging="2130"/>
      </w:pPr>
      <w:rPr>
        <w:rFonts w:hint="default"/>
        <w:b/>
        <w:bCs/>
      </w:rPr>
    </w:lvl>
    <w:lvl w:ilvl="2">
      <w:start w:val="1"/>
      <w:numFmt w:val="decimal"/>
      <w:lvlText w:val="%1-%2.%3"/>
      <w:lvlJc w:val="left"/>
      <w:pPr>
        <w:tabs>
          <w:tab w:val="num" w:pos="2130"/>
        </w:tabs>
        <w:ind w:left="2130" w:hanging="2130"/>
      </w:pPr>
      <w:rPr>
        <w:rFonts w:hint="default"/>
      </w:rPr>
    </w:lvl>
    <w:lvl w:ilvl="3">
      <w:start w:val="1"/>
      <w:numFmt w:val="decimal"/>
      <w:lvlText w:val="%1-%2.%3.%4"/>
      <w:lvlJc w:val="left"/>
      <w:pPr>
        <w:tabs>
          <w:tab w:val="num" w:pos="2130"/>
        </w:tabs>
        <w:ind w:left="2130" w:hanging="2130"/>
      </w:pPr>
      <w:rPr>
        <w:rFonts w:hint="default"/>
      </w:rPr>
    </w:lvl>
    <w:lvl w:ilvl="4">
      <w:start w:val="1"/>
      <w:numFmt w:val="decimal"/>
      <w:lvlText w:val="%1-%2.%3.%4.%5"/>
      <w:lvlJc w:val="left"/>
      <w:pPr>
        <w:tabs>
          <w:tab w:val="num" w:pos="2130"/>
        </w:tabs>
        <w:ind w:left="2130" w:hanging="2130"/>
      </w:pPr>
      <w:rPr>
        <w:rFonts w:hint="default"/>
      </w:rPr>
    </w:lvl>
    <w:lvl w:ilvl="5">
      <w:start w:val="1"/>
      <w:numFmt w:val="decimal"/>
      <w:lvlText w:val="%1-%2.%3.%4.%5.%6"/>
      <w:lvlJc w:val="left"/>
      <w:pPr>
        <w:tabs>
          <w:tab w:val="num" w:pos="2130"/>
        </w:tabs>
        <w:ind w:left="2130" w:hanging="2130"/>
      </w:pPr>
      <w:rPr>
        <w:rFonts w:hint="default"/>
      </w:rPr>
    </w:lvl>
    <w:lvl w:ilvl="6">
      <w:start w:val="1"/>
      <w:numFmt w:val="decimal"/>
      <w:lvlText w:val="%1-%2.%3.%4.%5.%6.%7"/>
      <w:lvlJc w:val="left"/>
      <w:pPr>
        <w:tabs>
          <w:tab w:val="num" w:pos="2130"/>
        </w:tabs>
        <w:ind w:left="2130" w:hanging="2130"/>
      </w:pPr>
      <w:rPr>
        <w:rFonts w:hint="default"/>
      </w:rPr>
    </w:lvl>
    <w:lvl w:ilvl="7">
      <w:start w:val="1"/>
      <w:numFmt w:val="decimal"/>
      <w:lvlText w:val="%1-%2.%3.%4.%5.%6.%7.%8"/>
      <w:lvlJc w:val="left"/>
      <w:pPr>
        <w:tabs>
          <w:tab w:val="num" w:pos="2130"/>
        </w:tabs>
        <w:ind w:left="2130" w:hanging="2130"/>
      </w:pPr>
      <w:rPr>
        <w:rFonts w:hint="default"/>
      </w:rPr>
    </w:lvl>
    <w:lvl w:ilvl="8">
      <w:start w:val="1"/>
      <w:numFmt w:val="decimal"/>
      <w:lvlText w:val="%1-%2.%3.%4.%5.%6.%7.%8.%9"/>
      <w:lvlJc w:val="left"/>
      <w:pPr>
        <w:tabs>
          <w:tab w:val="num" w:pos="2130"/>
        </w:tabs>
        <w:ind w:left="2130" w:hanging="2130"/>
      </w:pPr>
      <w:rPr>
        <w:rFonts w:hint="default"/>
      </w:rPr>
    </w:lvl>
  </w:abstractNum>
  <w:abstractNum w:abstractNumId="8" w15:restartNumberingAfterBreak="0">
    <w:nsid w:val="4D085F03"/>
    <w:multiLevelType w:val="hybridMultilevel"/>
    <w:tmpl w:val="97FC374A"/>
    <w:lvl w:ilvl="0" w:tplc="040C0001">
      <w:start w:val="1"/>
      <w:numFmt w:val="bullet"/>
      <w:lvlText w:val=""/>
      <w:lvlJc w:val="left"/>
      <w:pPr>
        <w:tabs>
          <w:tab w:val="num" w:pos="3060"/>
        </w:tabs>
        <w:ind w:left="3060" w:hanging="360"/>
      </w:pPr>
      <w:rPr>
        <w:rFonts w:ascii="Symbol" w:hAnsi="Symbol" w:hint="default"/>
      </w:rPr>
    </w:lvl>
    <w:lvl w:ilvl="1" w:tplc="040C0003" w:tentative="1">
      <w:start w:val="1"/>
      <w:numFmt w:val="bullet"/>
      <w:lvlText w:val="o"/>
      <w:lvlJc w:val="left"/>
      <w:pPr>
        <w:tabs>
          <w:tab w:val="num" w:pos="3780"/>
        </w:tabs>
        <w:ind w:left="3780" w:hanging="360"/>
      </w:pPr>
      <w:rPr>
        <w:rFonts w:ascii="Courier New" w:hAnsi="Courier New" w:cs="Arial" w:hint="default"/>
      </w:rPr>
    </w:lvl>
    <w:lvl w:ilvl="2" w:tplc="040C0005" w:tentative="1">
      <w:start w:val="1"/>
      <w:numFmt w:val="bullet"/>
      <w:lvlText w:val=""/>
      <w:lvlJc w:val="left"/>
      <w:pPr>
        <w:tabs>
          <w:tab w:val="num" w:pos="4500"/>
        </w:tabs>
        <w:ind w:left="4500" w:hanging="360"/>
      </w:pPr>
      <w:rPr>
        <w:rFonts w:ascii="Wingdings" w:hAnsi="Wingdings" w:hint="default"/>
      </w:rPr>
    </w:lvl>
    <w:lvl w:ilvl="3" w:tplc="040C0001" w:tentative="1">
      <w:start w:val="1"/>
      <w:numFmt w:val="bullet"/>
      <w:lvlText w:val=""/>
      <w:lvlJc w:val="left"/>
      <w:pPr>
        <w:tabs>
          <w:tab w:val="num" w:pos="5220"/>
        </w:tabs>
        <w:ind w:left="5220" w:hanging="360"/>
      </w:pPr>
      <w:rPr>
        <w:rFonts w:ascii="Symbol" w:hAnsi="Symbol" w:hint="default"/>
      </w:rPr>
    </w:lvl>
    <w:lvl w:ilvl="4" w:tplc="040C0003" w:tentative="1">
      <w:start w:val="1"/>
      <w:numFmt w:val="bullet"/>
      <w:lvlText w:val="o"/>
      <w:lvlJc w:val="left"/>
      <w:pPr>
        <w:tabs>
          <w:tab w:val="num" w:pos="5940"/>
        </w:tabs>
        <w:ind w:left="5940" w:hanging="360"/>
      </w:pPr>
      <w:rPr>
        <w:rFonts w:ascii="Courier New" w:hAnsi="Courier New" w:cs="Arial" w:hint="default"/>
      </w:rPr>
    </w:lvl>
    <w:lvl w:ilvl="5" w:tplc="040C0005" w:tentative="1">
      <w:start w:val="1"/>
      <w:numFmt w:val="bullet"/>
      <w:lvlText w:val=""/>
      <w:lvlJc w:val="left"/>
      <w:pPr>
        <w:tabs>
          <w:tab w:val="num" w:pos="6660"/>
        </w:tabs>
        <w:ind w:left="6660" w:hanging="360"/>
      </w:pPr>
      <w:rPr>
        <w:rFonts w:ascii="Wingdings" w:hAnsi="Wingdings" w:hint="default"/>
      </w:rPr>
    </w:lvl>
    <w:lvl w:ilvl="6" w:tplc="040C0001" w:tentative="1">
      <w:start w:val="1"/>
      <w:numFmt w:val="bullet"/>
      <w:lvlText w:val=""/>
      <w:lvlJc w:val="left"/>
      <w:pPr>
        <w:tabs>
          <w:tab w:val="num" w:pos="7380"/>
        </w:tabs>
        <w:ind w:left="7380" w:hanging="360"/>
      </w:pPr>
      <w:rPr>
        <w:rFonts w:ascii="Symbol" w:hAnsi="Symbol" w:hint="default"/>
      </w:rPr>
    </w:lvl>
    <w:lvl w:ilvl="7" w:tplc="040C0003" w:tentative="1">
      <w:start w:val="1"/>
      <w:numFmt w:val="bullet"/>
      <w:lvlText w:val="o"/>
      <w:lvlJc w:val="left"/>
      <w:pPr>
        <w:tabs>
          <w:tab w:val="num" w:pos="8100"/>
        </w:tabs>
        <w:ind w:left="8100" w:hanging="360"/>
      </w:pPr>
      <w:rPr>
        <w:rFonts w:ascii="Courier New" w:hAnsi="Courier New" w:cs="Arial" w:hint="default"/>
      </w:rPr>
    </w:lvl>
    <w:lvl w:ilvl="8" w:tplc="040C0005" w:tentative="1">
      <w:start w:val="1"/>
      <w:numFmt w:val="bullet"/>
      <w:lvlText w:val=""/>
      <w:lvlJc w:val="left"/>
      <w:pPr>
        <w:tabs>
          <w:tab w:val="num" w:pos="8820"/>
        </w:tabs>
        <w:ind w:left="8820" w:hanging="360"/>
      </w:pPr>
      <w:rPr>
        <w:rFonts w:ascii="Wingdings" w:hAnsi="Wingdings" w:hint="default"/>
      </w:rPr>
    </w:lvl>
  </w:abstractNum>
  <w:abstractNum w:abstractNumId="9" w15:restartNumberingAfterBreak="0">
    <w:nsid w:val="5CD776F0"/>
    <w:multiLevelType w:val="hybridMultilevel"/>
    <w:tmpl w:val="CC0A394A"/>
    <w:lvl w:ilvl="0" w:tplc="040C0009">
      <w:start w:val="1"/>
      <w:numFmt w:val="bullet"/>
      <w:lvlText w:val=""/>
      <w:lvlJc w:val="left"/>
      <w:pPr>
        <w:tabs>
          <w:tab w:val="num" w:pos="2844"/>
        </w:tabs>
        <w:ind w:left="2844" w:hanging="360"/>
      </w:pPr>
      <w:rPr>
        <w:rFonts w:ascii="Wingdings" w:hAnsi="Wingdings" w:hint="default"/>
      </w:rPr>
    </w:lvl>
    <w:lvl w:ilvl="1" w:tplc="040C0003" w:tentative="1">
      <w:start w:val="1"/>
      <w:numFmt w:val="bullet"/>
      <w:lvlText w:val="o"/>
      <w:lvlJc w:val="left"/>
      <w:pPr>
        <w:tabs>
          <w:tab w:val="num" w:pos="3564"/>
        </w:tabs>
        <w:ind w:left="3564" w:hanging="360"/>
      </w:pPr>
      <w:rPr>
        <w:rFonts w:ascii="Courier New" w:hAnsi="Courier New" w:cs="Arial" w:hint="default"/>
      </w:rPr>
    </w:lvl>
    <w:lvl w:ilvl="2" w:tplc="040C0005" w:tentative="1">
      <w:start w:val="1"/>
      <w:numFmt w:val="bullet"/>
      <w:lvlText w:val=""/>
      <w:lvlJc w:val="left"/>
      <w:pPr>
        <w:tabs>
          <w:tab w:val="num" w:pos="4284"/>
        </w:tabs>
        <w:ind w:left="4284" w:hanging="360"/>
      </w:pPr>
      <w:rPr>
        <w:rFonts w:ascii="Wingdings" w:hAnsi="Wingdings" w:hint="default"/>
      </w:rPr>
    </w:lvl>
    <w:lvl w:ilvl="3" w:tplc="040C0001" w:tentative="1">
      <w:start w:val="1"/>
      <w:numFmt w:val="bullet"/>
      <w:lvlText w:val=""/>
      <w:lvlJc w:val="left"/>
      <w:pPr>
        <w:tabs>
          <w:tab w:val="num" w:pos="5004"/>
        </w:tabs>
        <w:ind w:left="5004" w:hanging="360"/>
      </w:pPr>
      <w:rPr>
        <w:rFonts w:ascii="Symbol" w:hAnsi="Symbol" w:hint="default"/>
      </w:rPr>
    </w:lvl>
    <w:lvl w:ilvl="4" w:tplc="040C0003" w:tentative="1">
      <w:start w:val="1"/>
      <w:numFmt w:val="bullet"/>
      <w:lvlText w:val="o"/>
      <w:lvlJc w:val="left"/>
      <w:pPr>
        <w:tabs>
          <w:tab w:val="num" w:pos="5724"/>
        </w:tabs>
        <w:ind w:left="5724" w:hanging="360"/>
      </w:pPr>
      <w:rPr>
        <w:rFonts w:ascii="Courier New" w:hAnsi="Courier New" w:cs="Arial" w:hint="default"/>
      </w:rPr>
    </w:lvl>
    <w:lvl w:ilvl="5" w:tplc="040C0005" w:tentative="1">
      <w:start w:val="1"/>
      <w:numFmt w:val="bullet"/>
      <w:lvlText w:val=""/>
      <w:lvlJc w:val="left"/>
      <w:pPr>
        <w:tabs>
          <w:tab w:val="num" w:pos="6444"/>
        </w:tabs>
        <w:ind w:left="6444" w:hanging="360"/>
      </w:pPr>
      <w:rPr>
        <w:rFonts w:ascii="Wingdings" w:hAnsi="Wingdings" w:hint="default"/>
      </w:rPr>
    </w:lvl>
    <w:lvl w:ilvl="6" w:tplc="040C0001" w:tentative="1">
      <w:start w:val="1"/>
      <w:numFmt w:val="bullet"/>
      <w:lvlText w:val=""/>
      <w:lvlJc w:val="left"/>
      <w:pPr>
        <w:tabs>
          <w:tab w:val="num" w:pos="7164"/>
        </w:tabs>
        <w:ind w:left="7164" w:hanging="360"/>
      </w:pPr>
      <w:rPr>
        <w:rFonts w:ascii="Symbol" w:hAnsi="Symbol" w:hint="default"/>
      </w:rPr>
    </w:lvl>
    <w:lvl w:ilvl="7" w:tplc="040C0003" w:tentative="1">
      <w:start w:val="1"/>
      <w:numFmt w:val="bullet"/>
      <w:lvlText w:val="o"/>
      <w:lvlJc w:val="left"/>
      <w:pPr>
        <w:tabs>
          <w:tab w:val="num" w:pos="7884"/>
        </w:tabs>
        <w:ind w:left="7884" w:hanging="360"/>
      </w:pPr>
      <w:rPr>
        <w:rFonts w:ascii="Courier New" w:hAnsi="Courier New" w:cs="Arial" w:hint="default"/>
      </w:rPr>
    </w:lvl>
    <w:lvl w:ilvl="8" w:tplc="040C0005" w:tentative="1">
      <w:start w:val="1"/>
      <w:numFmt w:val="bullet"/>
      <w:lvlText w:val=""/>
      <w:lvlJc w:val="left"/>
      <w:pPr>
        <w:tabs>
          <w:tab w:val="num" w:pos="8604"/>
        </w:tabs>
        <w:ind w:left="8604" w:hanging="360"/>
      </w:pPr>
      <w:rPr>
        <w:rFonts w:ascii="Wingdings" w:hAnsi="Wingdings" w:hint="default"/>
      </w:rPr>
    </w:lvl>
  </w:abstractNum>
  <w:abstractNum w:abstractNumId="10" w15:restartNumberingAfterBreak="0">
    <w:nsid w:val="65A24B8E"/>
    <w:multiLevelType w:val="hybridMultilevel"/>
    <w:tmpl w:val="EC702DB2"/>
    <w:lvl w:ilvl="0" w:tplc="040C0001">
      <w:start w:val="1"/>
      <w:numFmt w:val="bullet"/>
      <w:lvlText w:val=""/>
      <w:lvlJc w:val="left"/>
      <w:pPr>
        <w:tabs>
          <w:tab w:val="num" w:pos="720"/>
        </w:tabs>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5982536C">
      <w:numFmt w:val="bullet"/>
      <w:lvlText w:val="-"/>
      <w:lvlJc w:val="left"/>
      <w:pPr>
        <w:tabs>
          <w:tab w:val="num" w:pos="2160"/>
        </w:tabs>
        <w:ind w:left="2160" w:hanging="360"/>
      </w:pPr>
      <w:rPr>
        <w:rFonts w:ascii="Bookman Old Style" w:eastAsia="Batang" w:hAnsi="Bookman Old Style"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87DF9"/>
    <w:multiLevelType w:val="hybridMultilevel"/>
    <w:tmpl w:val="5BE834C6"/>
    <w:lvl w:ilvl="0" w:tplc="7E3628A4">
      <w:start w:val="1998"/>
      <w:numFmt w:val="bullet"/>
      <w:lvlText w:val="-"/>
      <w:lvlJc w:val="left"/>
      <w:pPr>
        <w:tabs>
          <w:tab w:val="num" w:pos="3192"/>
        </w:tabs>
        <w:ind w:left="3192" w:hanging="360"/>
      </w:pPr>
      <w:rPr>
        <w:rFonts w:ascii="Trebuchet MS" w:eastAsia="Times New Roman" w:hAnsi="Trebuchet MS" w:hint="default"/>
        <w:w w:val="0"/>
      </w:rPr>
    </w:lvl>
    <w:lvl w:ilvl="1" w:tplc="0003040C" w:tentative="1">
      <w:start w:val="1"/>
      <w:numFmt w:val="bullet"/>
      <w:lvlText w:val="o"/>
      <w:lvlJc w:val="left"/>
      <w:pPr>
        <w:tabs>
          <w:tab w:val="num" w:pos="3912"/>
        </w:tabs>
        <w:ind w:left="3912" w:hanging="360"/>
      </w:pPr>
      <w:rPr>
        <w:rFonts w:ascii="Courier New" w:hAnsi="Courier New" w:hint="default"/>
      </w:rPr>
    </w:lvl>
    <w:lvl w:ilvl="2" w:tplc="0005040C" w:tentative="1">
      <w:start w:val="1"/>
      <w:numFmt w:val="bullet"/>
      <w:lvlText w:val=""/>
      <w:lvlJc w:val="left"/>
      <w:pPr>
        <w:tabs>
          <w:tab w:val="num" w:pos="4632"/>
        </w:tabs>
        <w:ind w:left="4632" w:hanging="360"/>
      </w:pPr>
      <w:rPr>
        <w:rFonts w:ascii="Wingdings" w:hAnsi="Wingdings" w:hint="default"/>
      </w:rPr>
    </w:lvl>
    <w:lvl w:ilvl="3" w:tplc="0001040C" w:tentative="1">
      <w:start w:val="1"/>
      <w:numFmt w:val="bullet"/>
      <w:lvlText w:val=""/>
      <w:lvlJc w:val="left"/>
      <w:pPr>
        <w:tabs>
          <w:tab w:val="num" w:pos="5352"/>
        </w:tabs>
        <w:ind w:left="5352" w:hanging="360"/>
      </w:pPr>
      <w:rPr>
        <w:rFonts w:ascii="Symbol" w:hAnsi="Symbol" w:hint="default"/>
      </w:rPr>
    </w:lvl>
    <w:lvl w:ilvl="4" w:tplc="0003040C" w:tentative="1">
      <w:start w:val="1"/>
      <w:numFmt w:val="bullet"/>
      <w:lvlText w:val="o"/>
      <w:lvlJc w:val="left"/>
      <w:pPr>
        <w:tabs>
          <w:tab w:val="num" w:pos="6072"/>
        </w:tabs>
        <w:ind w:left="6072" w:hanging="360"/>
      </w:pPr>
      <w:rPr>
        <w:rFonts w:ascii="Courier New" w:hAnsi="Courier New" w:hint="default"/>
      </w:rPr>
    </w:lvl>
    <w:lvl w:ilvl="5" w:tplc="0005040C" w:tentative="1">
      <w:start w:val="1"/>
      <w:numFmt w:val="bullet"/>
      <w:lvlText w:val=""/>
      <w:lvlJc w:val="left"/>
      <w:pPr>
        <w:tabs>
          <w:tab w:val="num" w:pos="6792"/>
        </w:tabs>
        <w:ind w:left="6792" w:hanging="360"/>
      </w:pPr>
      <w:rPr>
        <w:rFonts w:ascii="Wingdings" w:hAnsi="Wingdings" w:hint="default"/>
      </w:rPr>
    </w:lvl>
    <w:lvl w:ilvl="6" w:tplc="0001040C" w:tentative="1">
      <w:start w:val="1"/>
      <w:numFmt w:val="bullet"/>
      <w:lvlText w:val=""/>
      <w:lvlJc w:val="left"/>
      <w:pPr>
        <w:tabs>
          <w:tab w:val="num" w:pos="7512"/>
        </w:tabs>
        <w:ind w:left="7512" w:hanging="360"/>
      </w:pPr>
      <w:rPr>
        <w:rFonts w:ascii="Symbol" w:hAnsi="Symbol" w:hint="default"/>
      </w:rPr>
    </w:lvl>
    <w:lvl w:ilvl="7" w:tplc="0003040C" w:tentative="1">
      <w:start w:val="1"/>
      <w:numFmt w:val="bullet"/>
      <w:lvlText w:val="o"/>
      <w:lvlJc w:val="left"/>
      <w:pPr>
        <w:tabs>
          <w:tab w:val="num" w:pos="8232"/>
        </w:tabs>
        <w:ind w:left="8232" w:hanging="360"/>
      </w:pPr>
      <w:rPr>
        <w:rFonts w:ascii="Courier New" w:hAnsi="Courier New" w:hint="default"/>
      </w:rPr>
    </w:lvl>
    <w:lvl w:ilvl="8" w:tplc="0005040C" w:tentative="1">
      <w:start w:val="1"/>
      <w:numFmt w:val="bullet"/>
      <w:lvlText w:val=""/>
      <w:lvlJc w:val="left"/>
      <w:pPr>
        <w:tabs>
          <w:tab w:val="num" w:pos="8952"/>
        </w:tabs>
        <w:ind w:left="8952" w:hanging="360"/>
      </w:pPr>
      <w:rPr>
        <w:rFonts w:ascii="Wingdings" w:hAnsi="Wingdings" w:hint="default"/>
      </w:rPr>
    </w:lvl>
  </w:abstractNum>
  <w:abstractNum w:abstractNumId="12" w15:restartNumberingAfterBreak="0">
    <w:nsid w:val="714D75B5"/>
    <w:multiLevelType w:val="hybridMultilevel"/>
    <w:tmpl w:val="EF2CF5AC"/>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16cid:durableId="837694707">
    <w:abstractNumId w:val="7"/>
  </w:num>
  <w:num w:numId="2" w16cid:durableId="747072534">
    <w:abstractNumId w:val="9"/>
  </w:num>
  <w:num w:numId="3" w16cid:durableId="1445076219">
    <w:abstractNumId w:val="1"/>
  </w:num>
  <w:num w:numId="4" w16cid:durableId="1505390651">
    <w:abstractNumId w:val="5"/>
  </w:num>
  <w:num w:numId="5" w16cid:durableId="1082217577">
    <w:abstractNumId w:val="10"/>
  </w:num>
  <w:num w:numId="6" w16cid:durableId="690182017">
    <w:abstractNumId w:val="8"/>
  </w:num>
  <w:num w:numId="7" w16cid:durableId="256525767">
    <w:abstractNumId w:val="3"/>
  </w:num>
  <w:num w:numId="8" w16cid:durableId="2139059697">
    <w:abstractNumId w:val="4"/>
  </w:num>
  <w:num w:numId="9" w16cid:durableId="2128887073">
    <w:abstractNumId w:val="6"/>
  </w:num>
  <w:num w:numId="10" w16cid:durableId="1457093116">
    <w:abstractNumId w:val="12"/>
  </w:num>
  <w:num w:numId="11" w16cid:durableId="545604879">
    <w:abstractNumId w:val="11"/>
  </w:num>
  <w:num w:numId="12" w16cid:durableId="2008241250">
    <w:abstractNumId w:val="0"/>
  </w:num>
  <w:num w:numId="13" w16cid:durableId="2118407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77"/>
    <w:rsid w:val="00000B8B"/>
    <w:rsid w:val="00010B55"/>
    <w:rsid w:val="00027B1E"/>
    <w:rsid w:val="0004772F"/>
    <w:rsid w:val="00060D5F"/>
    <w:rsid w:val="00080AAC"/>
    <w:rsid w:val="00110C27"/>
    <w:rsid w:val="0011462F"/>
    <w:rsid w:val="00147E5D"/>
    <w:rsid w:val="00156A00"/>
    <w:rsid w:val="00163211"/>
    <w:rsid w:val="00181DFE"/>
    <w:rsid w:val="001A3E5A"/>
    <w:rsid w:val="001D1A43"/>
    <w:rsid w:val="001D52A0"/>
    <w:rsid w:val="00205018"/>
    <w:rsid w:val="00216EBE"/>
    <w:rsid w:val="00231CF7"/>
    <w:rsid w:val="00232C72"/>
    <w:rsid w:val="00265783"/>
    <w:rsid w:val="002760AB"/>
    <w:rsid w:val="002E1E53"/>
    <w:rsid w:val="00370758"/>
    <w:rsid w:val="003824C8"/>
    <w:rsid w:val="003A6B95"/>
    <w:rsid w:val="003F21CE"/>
    <w:rsid w:val="00475CD2"/>
    <w:rsid w:val="004A3F2A"/>
    <w:rsid w:val="00503261"/>
    <w:rsid w:val="00583953"/>
    <w:rsid w:val="00590C66"/>
    <w:rsid w:val="005F3018"/>
    <w:rsid w:val="00660776"/>
    <w:rsid w:val="00662195"/>
    <w:rsid w:val="006A1951"/>
    <w:rsid w:val="006E59B3"/>
    <w:rsid w:val="006F00DD"/>
    <w:rsid w:val="007233B3"/>
    <w:rsid w:val="00735E8D"/>
    <w:rsid w:val="00742293"/>
    <w:rsid w:val="00746F7B"/>
    <w:rsid w:val="007566A7"/>
    <w:rsid w:val="00760D97"/>
    <w:rsid w:val="00781024"/>
    <w:rsid w:val="007925B7"/>
    <w:rsid w:val="007A01F5"/>
    <w:rsid w:val="007B6334"/>
    <w:rsid w:val="007B6E90"/>
    <w:rsid w:val="007E751C"/>
    <w:rsid w:val="007F607D"/>
    <w:rsid w:val="007F7429"/>
    <w:rsid w:val="0084288B"/>
    <w:rsid w:val="008831ED"/>
    <w:rsid w:val="008846E4"/>
    <w:rsid w:val="008917E7"/>
    <w:rsid w:val="008926A3"/>
    <w:rsid w:val="008F66D1"/>
    <w:rsid w:val="00903EEA"/>
    <w:rsid w:val="009263FC"/>
    <w:rsid w:val="00947FC2"/>
    <w:rsid w:val="00951545"/>
    <w:rsid w:val="009869A5"/>
    <w:rsid w:val="009B78A0"/>
    <w:rsid w:val="009C4065"/>
    <w:rsid w:val="009D1F76"/>
    <w:rsid w:val="009F0B82"/>
    <w:rsid w:val="00A12925"/>
    <w:rsid w:val="00A65949"/>
    <w:rsid w:val="00A81A9E"/>
    <w:rsid w:val="00AA0C77"/>
    <w:rsid w:val="00AE1FD5"/>
    <w:rsid w:val="00B00C0B"/>
    <w:rsid w:val="00B23B27"/>
    <w:rsid w:val="00B3581A"/>
    <w:rsid w:val="00B45093"/>
    <w:rsid w:val="00B80F54"/>
    <w:rsid w:val="00B84F4D"/>
    <w:rsid w:val="00BA1CFA"/>
    <w:rsid w:val="00BF0E4F"/>
    <w:rsid w:val="00BF42D6"/>
    <w:rsid w:val="00C36C9A"/>
    <w:rsid w:val="00C46458"/>
    <w:rsid w:val="00C86D88"/>
    <w:rsid w:val="00C91DA7"/>
    <w:rsid w:val="00CE0372"/>
    <w:rsid w:val="00CF5A40"/>
    <w:rsid w:val="00D23968"/>
    <w:rsid w:val="00D840EF"/>
    <w:rsid w:val="00D91A8F"/>
    <w:rsid w:val="00DA1E5A"/>
    <w:rsid w:val="00DB2AB4"/>
    <w:rsid w:val="00DB2AC4"/>
    <w:rsid w:val="00DC1475"/>
    <w:rsid w:val="00E011EB"/>
    <w:rsid w:val="00E70853"/>
    <w:rsid w:val="00E80557"/>
    <w:rsid w:val="00EA2915"/>
    <w:rsid w:val="00EA2A23"/>
    <w:rsid w:val="00EB3F81"/>
    <w:rsid w:val="00EC644F"/>
    <w:rsid w:val="00F01B91"/>
    <w:rsid w:val="00FA1053"/>
    <w:rsid w:val="00FD257C"/>
    <w:rsid w:val="4017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4EE15F"/>
  <w15:docId w15:val="{F95C800F-1D34-4A15-A816-7EA9EA37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4D"/>
    <w:rPr>
      <w:sz w:val="24"/>
      <w:szCs w:val="24"/>
      <w:lang w:eastAsia="fr-FR"/>
    </w:rPr>
  </w:style>
  <w:style w:type="paragraph" w:styleId="Titre1">
    <w:name w:val="heading 1"/>
    <w:basedOn w:val="Normal"/>
    <w:next w:val="Normal"/>
    <w:qFormat/>
    <w:rsid w:val="00B84F4D"/>
    <w:pPr>
      <w:keepNext/>
      <w:ind w:left="2124" w:hanging="2124"/>
      <w:outlineLvl w:val="0"/>
    </w:pPr>
    <w:rPr>
      <w:rFonts w:ascii="Trebuchet MS" w:hAnsi="Trebuchet MS"/>
      <w:b/>
      <w:bCs/>
      <w:caps/>
      <w:u w:val="single"/>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semiHidden/>
    <w:rsid w:val="00B84F4D"/>
    <w:rPr>
      <w:color w:val="0000FF"/>
      <w:u w:val="single"/>
    </w:rPr>
  </w:style>
  <w:style w:type="paragraph" w:styleId="Explorateurdedocuments">
    <w:name w:val="Document Map"/>
    <w:basedOn w:val="Normal"/>
    <w:semiHidden/>
    <w:rsid w:val="00B84F4D"/>
    <w:pPr>
      <w:shd w:val="clear" w:color="auto" w:fill="000080"/>
    </w:pPr>
    <w:rPr>
      <w:rFonts w:ascii="Tahoma" w:hAnsi="Tahoma" w:cs="Tahoma"/>
    </w:rPr>
  </w:style>
  <w:style w:type="paragraph" w:customStyle="1" w:styleId="Textedebulles1">
    <w:name w:val="Texte de bulles1"/>
    <w:basedOn w:val="Normal"/>
    <w:semiHidden/>
    <w:rsid w:val="00B84F4D"/>
    <w:rPr>
      <w:rFonts w:ascii="Tahoma" w:hAnsi="Tahoma" w:cs="Tahoma"/>
      <w:sz w:val="16"/>
      <w:szCs w:val="16"/>
    </w:rPr>
  </w:style>
  <w:style w:type="character" w:styleId="lev">
    <w:name w:val="Strong"/>
    <w:basedOn w:val="Policepardfaut"/>
    <w:qFormat/>
    <w:rsid w:val="00B84F4D"/>
    <w:rPr>
      <w:b/>
      <w:bCs/>
    </w:rPr>
  </w:style>
  <w:style w:type="character" w:styleId="Lienvisit">
    <w:name w:val="FollowedHyperlink"/>
    <w:basedOn w:val="Policepardfaut"/>
    <w:semiHidden/>
    <w:rsid w:val="00B84F4D"/>
    <w:rPr>
      <w:color w:val="800080"/>
      <w:u w:val="single"/>
    </w:rPr>
  </w:style>
  <w:style w:type="paragraph" w:styleId="Corpsdetexte">
    <w:name w:val="Body Text"/>
    <w:basedOn w:val="Normal"/>
    <w:semiHidden/>
    <w:rsid w:val="00B84F4D"/>
    <w:rPr>
      <w:rFonts w:ascii="Arial" w:hAnsi="Arial" w:cs="Arial"/>
      <w:sz w:val="20"/>
    </w:rPr>
  </w:style>
  <w:style w:type="paragraph" w:styleId="Textedebulles">
    <w:name w:val="Balloon Text"/>
    <w:basedOn w:val="Normal"/>
    <w:link w:val="TextedebullesCar"/>
    <w:uiPriority w:val="99"/>
    <w:semiHidden/>
    <w:unhideWhenUsed/>
    <w:rsid w:val="00742293"/>
    <w:rPr>
      <w:rFonts w:ascii="Tahoma" w:hAnsi="Tahoma" w:cs="Tahoma"/>
      <w:sz w:val="16"/>
      <w:szCs w:val="16"/>
    </w:rPr>
  </w:style>
  <w:style w:type="character" w:customStyle="1" w:styleId="TextedebullesCar">
    <w:name w:val="Texte de bulles Car"/>
    <w:basedOn w:val="Policepardfaut"/>
    <w:link w:val="Textedebulles"/>
    <w:uiPriority w:val="99"/>
    <w:semiHidden/>
    <w:rsid w:val="00742293"/>
    <w:rPr>
      <w:rFonts w:ascii="Tahoma" w:hAnsi="Tahoma" w:cs="Tahoma"/>
      <w:sz w:val="16"/>
      <w:szCs w:val="16"/>
      <w:lang w:eastAsia="fr-FR"/>
    </w:rPr>
  </w:style>
  <w:style w:type="paragraph" w:customStyle="1" w:styleId="Default">
    <w:name w:val="Default"/>
    <w:rsid w:val="009C4065"/>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gnesbardonalbare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1531</Words>
  <Characters>9962</Characters>
  <Application>Microsoft Office Word</Application>
  <DocSecurity>0</DocSecurity>
  <Lines>83</Lines>
  <Paragraphs>22</Paragraphs>
  <ScaleCrop>false</ScaleCrop>
  <Company>Toshiba</Company>
  <LinksUpToDate>false</LinksUpToDate>
  <CharactersWithSpaces>11471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Agnes Bardon-Albaret</dc:title>
  <dc:creator>Agnes Bardon Albaret</dc:creator>
  <cp:lastModifiedBy>Agnes Bardon-Albaret</cp:lastModifiedBy>
  <cp:revision>7</cp:revision>
  <cp:lastPrinted>2014-02-24T20:26:00Z</cp:lastPrinted>
  <dcterms:created xsi:type="dcterms:W3CDTF">2025-04-29T13:29:00Z</dcterms:created>
  <dcterms:modified xsi:type="dcterms:W3CDTF">2025-05-07T14:36:00Z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689301-32b1-463b-ba86-10202492460a_Enabled">
    <vt:lpwstr>true</vt:lpwstr>
  </property>
  <property fmtid="{D5CDD505-2E9C-101B-9397-08002B2CF9AE}" pid="3" name="MSIP_Label_d0689301-32b1-463b-ba86-10202492460a_SetDate">
    <vt:lpwstr>2025-04-29T13:29:54Z</vt:lpwstr>
  </property>
  <property fmtid="{D5CDD505-2E9C-101B-9397-08002B2CF9AE}" pid="4" name="MSIP_Label_d0689301-32b1-463b-ba86-10202492460a_Method">
    <vt:lpwstr>Standard</vt:lpwstr>
  </property>
  <property fmtid="{D5CDD505-2E9C-101B-9397-08002B2CF9AE}" pid="5" name="MSIP_Label_d0689301-32b1-463b-ba86-10202492460a_Name">
    <vt:lpwstr>defa4170-0d19-0005-0003-bc88714345d2</vt:lpwstr>
  </property>
  <property fmtid="{D5CDD505-2E9C-101B-9397-08002B2CF9AE}" pid="6" name="MSIP_Label_d0689301-32b1-463b-ba86-10202492460a_SiteId">
    <vt:lpwstr>810c295f-e817-4c4e-8996-9b66369b8012</vt:lpwstr>
  </property>
  <property fmtid="{D5CDD505-2E9C-101B-9397-08002B2CF9AE}" pid="7" name="MSIP_Label_d0689301-32b1-463b-ba86-10202492460a_ActionId">
    <vt:lpwstr>7b479abd-3469-4148-9992-dc79633f24e8</vt:lpwstr>
  </property>
  <property fmtid="{D5CDD505-2E9C-101B-9397-08002B2CF9AE}" pid="8" name="MSIP_Label_d0689301-32b1-463b-ba86-10202492460a_ContentBits">
    <vt:lpwstr>0</vt:lpwstr>
  </property>
  <property fmtid="{D5CDD505-2E9C-101B-9397-08002B2CF9AE}" pid="9" name="MSIP_Label_d0689301-32b1-463b-ba86-10202492460a_Tag">
    <vt:lpwstr>10, 3, 0, 1</vt:lpwstr>
  </property>
</Properties>
</file>